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164C6B" w:rsidRDefault="00502C7D" w14:paraId="4084AC01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D95D4B" w:rsidR="00164C6B" w:rsidP="00164C6B" w:rsidRDefault="00164C6B" w14:paraId="2E90DE64" w14:textId="05A75767">
      <w:pPr>
        <w:keepNext/>
        <w:suppressAutoHyphens/>
        <w:spacing w:after="120" w:line="240" w:lineRule="auto"/>
        <w:jc w:val="center"/>
        <w:outlineLvl w:val="1"/>
        <w:rPr>
          <w:rFonts w:ascii="Cambria" w:hAnsi="Cambria" w:eastAsia="Times New Roman" w:cs="Times New Roman"/>
          <w:bCs/>
          <w:i/>
          <w:iCs/>
          <w:lang w:eastAsia="zh-CN"/>
        </w:rPr>
      </w:pPr>
      <w:r w:rsidRPr="00D95D4B">
        <w:rPr>
          <w:rFonts w:ascii="Cambria" w:hAnsi="Cambria" w:eastAsia="Times New Roman" w:cs="Times New Roman"/>
          <w:bCs/>
          <w:i/>
          <w:iCs/>
          <w:lang w:eastAsia="zh-CN"/>
        </w:rPr>
        <w:t>Personalitatea și competențele educatorului</w:t>
      </w:r>
    </w:p>
    <w:p w:rsidRPr="005C1C60" w:rsidR="00502C7D" w:rsidP="00164C6B" w:rsidRDefault="00502C7D" w14:paraId="07FF780C" w14:textId="02733F51">
      <w:pPr>
        <w:keepNext/>
        <w:tabs>
          <w:tab w:val="left" w:pos="2730"/>
          <w:tab w:val="center" w:pos="4796"/>
        </w:tabs>
        <w:suppressAutoHyphens/>
        <w:spacing w:after="120" w:line="240" w:lineRule="auto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F71245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Date despre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F71245" w:rsidTr="002C0433" w14:paraId="4F4D3775" w14:textId="77777777">
        <w:tc>
          <w:tcPr>
            <w:tcW w:w="3875" w:type="dxa"/>
          </w:tcPr>
          <w:p w:rsidRPr="00324B93" w:rsidR="00F71245" w:rsidP="00F71245" w:rsidRDefault="00F71245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F71245" w:rsidP="00F71245" w:rsidRDefault="00F71245" w14:paraId="2EC4CF30" w14:textId="39BBD64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>Facultatea de Psihologie și Științe ale Educației</w:t>
            </w:r>
          </w:p>
        </w:tc>
      </w:tr>
      <w:tr w:rsidRPr="00324B93" w:rsidR="00F71245" w:rsidTr="002C0433" w14:paraId="37BB6889" w14:textId="77777777">
        <w:tc>
          <w:tcPr>
            <w:tcW w:w="3875" w:type="dxa"/>
          </w:tcPr>
          <w:p w:rsidRPr="00324B93" w:rsidR="00F71245" w:rsidP="00F71245" w:rsidRDefault="00F71245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F71245" w:rsidP="00F71245" w:rsidRDefault="00F71245" w14:paraId="47663992" w14:textId="7617928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>Departamentul de Ştiinţe ale Educaţiei</w:t>
            </w:r>
          </w:p>
        </w:tc>
      </w:tr>
      <w:tr w:rsidRPr="00324B93" w:rsidR="00F71245" w:rsidTr="002C0433" w14:paraId="5B7A7F1F" w14:textId="77777777">
        <w:tc>
          <w:tcPr>
            <w:tcW w:w="3875" w:type="dxa"/>
          </w:tcPr>
          <w:p w:rsidRPr="00324B93" w:rsidR="00F71245" w:rsidP="00F71245" w:rsidRDefault="00F71245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F71245" w:rsidP="00F71245" w:rsidRDefault="00F71245" w14:paraId="2082F840" w14:textId="015CCB6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>Științe ale Educației</w:t>
            </w:r>
          </w:p>
        </w:tc>
      </w:tr>
      <w:tr w:rsidRPr="00324B93" w:rsidR="00F71245" w:rsidTr="002C0433" w14:paraId="35FB3615" w14:textId="77777777">
        <w:tc>
          <w:tcPr>
            <w:tcW w:w="3875" w:type="dxa"/>
          </w:tcPr>
          <w:p w:rsidRPr="00324B93" w:rsidR="00F71245" w:rsidP="00F71245" w:rsidRDefault="00F71245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F71245" w:rsidP="00F71245" w:rsidRDefault="00F71245" w14:paraId="10D4277A" w14:textId="5FF465E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>Masterat</w:t>
            </w:r>
          </w:p>
        </w:tc>
      </w:tr>
      <w:tr w:rsidRPr="00324B93" w:rsidR="00F71245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F71245" w:rsidP="00F71245" w:rsidRDefault="00F71245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F71245" w:rsidP="00F71245" w:rsidRDefault="00F71245" w14:paraId="71FB00BD" w14:textId="3DF6BB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Consiliere școlară și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în carieră</w:t>
            </w: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>/Educaţie civică/Consilier şcolar/Profesor</w:t>
            </w:r>
          </w:p>
        </w:tc>
      </w:tr>
      <w:tr w:rsidRPr="00324B93" w:rsidR="00F71245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F71245" w:rsidP="00F71245" w:rsidRDefault="00F71245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F71245" w:rsidP="00F71245" w:rsidRDefault="00F71245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despre disciplină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C5B7E" w:rsidR="003C5B7E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C5B7E" w:rsidR="00077F42" w:rsidP="00077F42" w:rsidRDefault="00077F42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3C5B7E" w:rsidR="00077F42" w:rsidP="00077F42" w:rsidRDefault="00077F42" w14:paraId="7A58319B" w14:textId="17C40DE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b/>
                <w:color w:val="000000" w:themeColor="text1"/>
                <w:sz w:val="20"/>
                <w:lang w:eastAsia="zh-CN"/>
              </w:rPr>
              <w:t>Personalitatea și competențele educatorului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C5B7E" w:rsidR="00077F42" w:rsidP="00077F42" w:rsidRDefault="00077F42" w14:paraId="2473FDFF" w14:textId="1BD0CB3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C5B7E" w:rsidR="00077F42" w:rsidP="00077F42" w:rsidRDefault="00077F42" w14:paraId="10E3EEB0" w14:textId="3411D9C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b/>
                <w:color w:val="000000" w:themeColor="text1"/>
                <w:sz w:val="20"/>
                <w:lang w:eastAsia="zh-CN"/>
              </w:rPr>
              <w:t>PMR4110</w:t>
            </w:r>
          </w:p>
        </w:tc>
      </w:tr>
      <w:tr w:rsidRPr="003C5B7E" w:rsidR="003C5B7E" w:rsidTr="002C0433" w14:paraId="4599EC2A" w14:textId="77777777">
        <w:tc>
          <w:tcPr>
            <w:tcW w:w="4971" w:type="dxa"/>
            <w:gridSpan w:val="6"/>
          </w:tcPr>
          <w:p w:rsidRPr="003C5B7E" w:rsidR="00077F42" w:rsidP="00077F42" w:rsidRDefault="00077F42" w14:paraId="646CEF68" w14:textId="372D4271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2.2. Titularul activităților de curs – Coordonatorul de disciplină</w:t>
            </w:r>
          </w:p>
        </w:tc>
        <w:tc>
          <w:tcPr>
            <w:tcW w:w="5402" w:type="dxa"/>
            <w:gridSpan w:val="7"/>
          </w:tcPr>
          <w:p w:rsidRPr="003C5B7E" w:rsidR="00077F42" w:rsidP="00077F42" w:rsidRDefault="00077F42" w14:paraId="42294DC9" w14:textId="1999008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Prof. univ. dr. Cristian Stan</w:t>
            </w:r>
          </w:p>
        </w:tc>
      </w:tr>
      <w:tr w:rsidRPr="003C5B7E" w:rsidR="003C5B7E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C5B7E" w:rsidR="00077F42" w:rsidP="00077F42" w:rsidRDefault="00077F42" w14:paraId="3D05E06C" w14:textId="070DBF93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2.3. Titularul activităților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3C5B7E" w:rsidR="00077F42" w:rsidP="00077F42" w:rsidRDefault="00077F42" w14:paraId="257F6EEB" w14:textId="1DB59F0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Prof. univ. dr. Cristian Stan</w:t>
            </w:r>
          </w:p>
        </w:tc>
      </w:tr>
      <w:tr w:rsidRPr="003C5B7E" w:rsidR="003C5B7E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C5B7E" w:rsidR="00077F42" w:rsidP="00077F42" w:rsidRDefault="00077F42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3C5B7E" w:rsidR="00077F42" w:rsidP="00077F42" w:rsidRDefault="00077F42" w14:paraId="1BAA90CA" w14:textId="61C0AD0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:rsidRPr="003C5B7E" w:rsidR="00077F42" w:rsidP="00077F42" w:rsidRDefault="00077F42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3C5B7E" w:rsidR="00077F42" w:rsidP="00077F42" w:rsidRDefault="001263A9" w14:paraId="728C924B" w14:textId="2074D289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Pr="003C5B7E" w:rsidR="00077F42" w:rsidP="00077F42" w:rsidRDefault="00077F42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:rsidRPr="003C5B7E" w:rsidR="00077F42" w:rsidP="00077F42" w:rsidRDefault="00077F42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3C5B7E" w:rsidR="00077F42" w:rsidP="00077F42" w:rsidRDefault="003625A3" w14:paraId="44BFC57A" w14:textId="61563FAD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3C5B7E" w:rsidR="00077F42" w:rsidP="00077F42" w:rsidRDefault="00077F42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3C5B7E" w:rsidR="00077F42" w:rsidP="00077F42" w:rsidRDefault="00077F42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:rsidRPr="003C5B7E" w:rsidR="00077F42" w:rsidP="00077F42" w:rsidRDefault="00077F42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Tipul disciplinei</w:t>
            </w:r>
          </w:p>
          <w:p w:rsidRPr="003C5B7E" w:rsidR="00077F42" w:rsidP="00077F42" w:rsidRDefault="00077F42" w14:paraId="3686B4C4" w14:textId="4F68AB3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DSIN</w:t>
            </w:r>
          </w:p>
        </w:tc>
      </w:tr>
      <w:tr w:rsidRPr="003C5B7E" w:rsidR="003C5B7E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3C5B7E" w:rsidR="00077F42" w:rsidP="00077F42" w:rsidRDefault="00077F42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3C5B7E" w:rsidR="00077F42" w:rsidP="00077F42" w:rsidRDefault="00077F42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3C5B7E" w:rsidR="00077F42" w:rsidP="00077F42" w:rsidRDefault="00077F42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Obligatorie/</w:t>
            </w:r>
          </w:p>
          <w:p w:rsidRPr="003C5B7E" w:rsidR="00077F42" w:rsidP="00077F42" w:rsidRDefault="00077F42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opțională</w:t>
            </w:r>
          </w:p>
          <w:p w:rsidRPr="003C5B7E" w:rsidR="00077F42" w:rsidP="00077F42" w:rsidRDefault="00077F42" w14:paraId="00D49BDB" w14:textId="5A711C0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C5B7E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D</w:t>
            </w:r>
            <w:r w:rsidRPr="003C5B7E" w:rsidR="003625A3"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  <w:t>O</w:t>
            </w:r>
          </w:p>
        </w:tc>
      </w:tr>
      <w:tr w:rsidRPr="003C5B7E" w:rsidR="003C5B7E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C5B7E" w:rsidR="00077F42" w:rsidP="00077F42" w:rsidRDefault="00077F42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18"/>
                <w:szCs w:val="20"/>
                <w:lang w:eastAsia="zh-CN"/>
              </w:rPr>
            </w:pPr>
          </w:p>
        </w:tc>
      </w:tr>
      <w:tr w:rsidRPr="00324B93" w:rsidR="00077F42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077F42" w:rsidP="00077F42" w:rsidRDefault="00077F42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077F42" w:rsidP="00077F42" w:rsidRDefault="00077F42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365"/>
        <w:gridCol w:w="272"/>
        <w:gridCol w:w="1168"/>
        <w:gridCol w:w="450"/>
        <w:gridCol w:w="2070"/>
        <w:gridCol w:w="450"/>
        <w:gridCol w:w="2610"/>
        <w:gridCol w:w="540"/>
      </w:tblGrid>
      <w:tr w:rsidRPr="00324B93" w:rsidR="00502C7D" w:rsidTr="26549F14" w14:paraId="145FCF3F" w14:textId="77777777">
        <w:trPr>
          <w:trHeight w:val="248"/>
        </w:trPr>
        <w:tc>
          <w:tcPr>
            <w:tcW w:w="233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36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3C5B7E" w14:paraId="6080B5EB" w14:textId="36A8593C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2FDD457" w14:textId="77777777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D0DC58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26549F14" w14:paraId="3917A967" w14:textId="77777777">
        <w:trPr>
          <w:trHeight w:val="247"/>
        </w:trPr>
        <w:tc>
          <w:tcPr>
            <w:tcW w:w="2335" w:type="dxa"/>
            <w:tcMar/>
            <w:vAlign w:val="center"/>
          </w:tcPr>
          <w:p w:rsidRPr="00324B93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365" w:type="dxa"/>
            <w:tcMar/>
            <w:vAlign w:val="center"/>
          </w:tcPr>
          <w:p w:rsidRPr="00324B93" w:rsidR="00502C7D" w:rsidP="002C0433" w:rsidRDefault="003C5B7E" w14:paraId="67DAD8D5" w14:textId="0B6097CF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476AC3" w:rsidR="00502C7D" w:rsidP="002C0433" w:rsidRDefault="00502C7D" w14:paraId="69855E17" w14:textId="6B72F04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</w:tc>
        <w:tc>
          <w:tcPr>
            <w:tcW w:w="450" w:type="dxa"/>
            <w:tcMar/>
          </w:tcPr>
          <w:p w:rsidRPr="007F3DE5" w:rsidR="00502C7D" w:rsidP="002C0433" w:rsidRDefault="003C5B7E" w14:paraId="3C779AF5" w14:textId="5CC45B6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58</w:t>
            </w:r>
          </w:p>
        </w:tc>
        <w:tc>
          <w:tcPr>
            <w:tcW w:w="2070" w:type="dxa"/>
            <w:tcMar/>
          </w:tcPr>
          <w:p w:rsidRPr="007F3DE5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  <w:tcMar/>
          </w:tcPr>
          <w:p w:rsidRPr="007F3DE5" w:rsidR="00502C7D" w:rsidP="002C0433" w:rsidRDefault="003C5B7E" w14:paraId="01DB24A8" w14:textId="322153B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610" w:type="dxa"/>
            <w:tcMar/>
            <w:vAlign w:val="center"/>
          </w:tcPr>
          <w:p w:rsidRPr="00324B93" w:rsidR="00502C7D" w:rsidP="002C0433" w:rsidRDefault="00502C7D" w14:paraId="4F19F4E2" w14:textId="475B48F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AT (</w:t>
            </w:r>
            <w:r w:rsidR="003C5B7E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8</w:t>
            </w:r>
            <w:r w:rsidRPr="003C5B7E" w:rsidR="003C5B7E">
              <w:rPr>
                <w:rFonts w:ascii="Cambria" w:hAnsi="Cambria" w:eastAsia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)</w:t>
            </w:r>
            <w:r w:rsidRPr="003C5B7E">
              <w:rPr>
                <w:rFonts w:ascii="Cambria" w:hAnsi="Cambria" w:eastAsia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+ TC (</w:t>
            </w:r>
            <w:r w:rsidR="003C5B7E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20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 + AA</w:t>
            </w:r>
            <w:r w:rsidR="003C5B7E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 (0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0" w:type="dxa"/>
            <w:tcMar/>
            <w:vAlign w:val="center"/>
          </w:tcPr>
          <w:p w:rsidRPr="00324B93" w:rsidR="00502C7D" w:rsidP="002C0433" w:rsidRDefault="003C5B7E" w14:paraId="31D45041" w14:textId="51AA6C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502C7D" w:rsidTr="26549F14" w14:paraId="75D98FFE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06BA6C1D" w14:textId="497044F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540" w:type="dxa"/>
            <w:tcMar/>
            <w:vAlign w:val="center"/>
          </w:tcPr>
          <w:p w:rsidRPr="00324B93" w:rsidR="00502C7D" w:rsidP="26549F14" w:rsidRDefault="00EF01AA" w14:paraId="6FD0F0C6" w14:textId="7A8F28A3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6549F14" w:rsidR="2CB0D18A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72</w:t>
            </w:r>
          </w:p>
          <w:p w:rsidRPr="00324B93" w:rsidR="00502C7D" w:rsidP="26549F14" w:rsidRDefault="00EF01AA" w14:paraId="38D24623" w14:textId="448BD1A8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6549F14" w:rsidR="00502C7D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EF01AA" w:rsidTr="26549F14" w14:paraId="0F611F94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EF01AA" w:rsidP="00EF01AA" w:rsidRDefault="00EF01AA" w14:paraId="07F84B20" w14:textId="3C4B7EB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3.5.1. Studiul după manual, supor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t de curs, bibliografie şi notiț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e (AI)</w:t>
            </w:r>
          </w:p>
        </w:tc>
        <w:tc>
          <w:tcPr>
            <w:tcW w:w="540" w:type="dxa"/>
            <w:tcMar/>
          </w:tcPr>
          <w:p w:rsidRPr="00324B93" w:rsidR="00EF01AA" w:rsidP="00EF01AA" w:rsidRDefault="00EF01AA" w14:paraId="5B66BCAD" w14:textId="7580DC4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25</w:t>
            </w:r>
          </w:p>
        </w:tc>
      </w:tr>
      <w:tr w:rsidRPr="00324B93" w:rsidR="00EF01AA" w:rsidTr="26549F14" w14:paraId="3E376537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EF01AA" w:rsidP="00EF01AA" w:rsidRDefault="00EF01AA" w14:paraId="33FEABDE" w14:textId="374A29F2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 pe teren</w:t>
            </w:r>
          </w:p>
        </w:tc>
        <w:tc>
          <w:tcPr>
            <w:tcW w:w="540" w:type="dxa"/>
            <w:tcMar/>
          </w:tcPr>
          <w:p w:rsidRPr="00324B93" w:rsidR="00EF01AA" w:rsidP="00EF01AA" w:rsidRDefault="00EF01AA" w14:paraId="4C1434B8" w14:textId="1AC3D5B8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26549F14" w:rsidR="5684D99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Pr="00324B93" w:rsidR="00EF01AA" w:rsidTr="26549F14" w14:paraId="5801FBEA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EF01AA" w:rsidP="00EF01AA" w:rsidRDefault="00EF01AA" w14:paraId="1C05255E" w14:textId="1525F48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3.5.3. Pregătire seminare/ laboratoare/ proiecte, teme, referate, portofolii şi eseuri</w:t>
            </w:r>
          </w:p>
        </w:tc>
        <w:tc>
          <w:tcPr>
            <w:tcW w:w="540" w:type="dxa"/>
            <w:tcMar/>
          </w:tcPr>
          <w:p w:rsidRPr="00324B93" w:rsidR="00EF01AA" w:rsidP="00EF01AA" w:rsidRDefault="00EF01AA" w14:paraId="0C774E42" w14:textId="6FB0FCCB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26549F14" w:rsidR="00EF01A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  <w:r w:rsidRPr="26549F14" w:rsidR="37DDD37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Pr="00324B93" w:rsidR="00EF01AA" w:rsidTr="26549F14" w14:paraId="32DDF600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EF01AA" w:rsidP="00EF01AA" w:rsidRDefault="00EF01AA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40" w:type="dxa"/>
            <w:tcMar/>
          </w:tcPr>
          <w:p w:rsidRPr="00324B93" w:rsidR="00EF01AA" w:rsidP="00EF01AA" w:rsidRDefault="00EF01AA" w14:paraId="6C4875D9" w14:textId="3CA34C4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EF01AA" w:rsidTr="26549F14" w14:paraId="5B20C046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EF01AA" w:rsidP="00EF01AA" w:rsidRDefault="00EF01AA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0" w:type="dxa"/>
            <w:tcMar/>
          </w:tcPr>
          <w:p w:rsidRPr="00324B93" w:rsidR="00EF01AA" w:rsidP="00EF01AA" w:rsidRDefault="00EF01AA" w14:paraId="2F794A36" w14:textId="0E465E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EF01AA" w:rsidTr="26549F14" w14:paraId="3C2390FA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EF01AA" w:rsidP="00EF01AA" w:rsidRDefault="00EF01AA" w14:paraId="127D2249" w14:textId="2D56423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540" w:type="dxa"/>
            <w:tcMar/>
            <w:vAlign w:val="center"/>
          </w:tcPr>
          <w:p w:rsidRPr="00324B93" w:rsidR="00EF01AA" w:rsidP="00EF01AA" w:rsidRDefault="00EF01AA" w14:paraId="659910BA" w14:textId="53063A0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Pr="00324B93" w:rsidR="00EF01AA" w:rsidTr="26549F14" w14:paraId="40DF9721" w14:textId="77777777">
        <w:trPr>
          <w:gridAfter w:val="6"/>
          <w:wAfter w:w="7288" w:type="dxa"/>
          <w:trHeight w:val="247"/>
        </w:trPr>
        <w:tc>
          <w:tcPr>
            <w:tcW w:w="2335" w:type="dxa"/>
            <w:tcMar/>
          </w:tcPr>
          <w:p w:rsidRPr="00324B93" w:rsidR="00EF01AA" w:rsidP="00EF01AA" w:rsidRDefault="00EF01AA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637" w:type="dxa"/>
            <w:gridSpan w:val="2"/>
            <w:tcMar/>
            <w:vAlign w:val="center"/>
          </w:tcPr>
          <w:p w:rsidRPr="00324B93" w:rsidR="00EF01AA" w:rsidP="26549F14" w:rsidRDefault="00EF01AA" w14:paraId="5E4CBC45" w14:textId="3C7D220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6549F14" w:rsidR="58376137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72</w:t>
            </w:r>
          </w:p>
        </w:tc>
      </w:tr>
      <w:tr w:rsidRPr="00972DAD" w:rsidR="00EF01AA" w:rsidTr="26549F14" w14:paraId="09AD931A" w14:textId="77777777">
        <w:trPr>
          <w:gridAfter w:val="6"/>
          <w:wAfter w:w="7288" w:type="dxa"/>
          <w:trHeight w:val="247"/>
        </w:trPr>
        <w:tc>
          <w:tcPr>
            <w:tcW w:w="2335" w:type="dxa"/>
            <w:tcMar/>
          </w:tcPr>
          <w:p w:rsidRPr="00972DAD" w:rsidR="00EF01AA" w:rsidP="00EF01AA" w:rsidRDefault="00EF01AA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637" w:type="dxa"/>
            <w:gridSpan w:val="2"/>
            <w:tcMar/>
          </w:tcPr>
          <w:p w:rsidRPr="00972DAD" w:rsidR="00EF01AA" w:rsidP="00EF01AA" w:rsidRDefault="00EF01AA" w14:paraId="41E1ACC3" w14:textId="2B4AE8E0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100</w:t>
            </w:r>
          </w:p>
        </w:tc>
      </w:tr>
      <w:tr w:rsidRPr="00972DAD" w:rsidR="00EF01AA" w:rsidTr="26549F14" w14:paraId="220970F7" w14:textId="77777777">
        <w:trPr>
          <w:gridAfter w:val="6"/>
          <w:wAfter w:w="7288" w:type="dxa"/>
          <w:trHeight w:val="247"/>
        </w:trPr>
        <w:tc>
          <w:tcPr>
            <w:tcW w:w="2335" w:type="dxa"/>
            <w:tcMar/>
          </w:tcPr>
          <w:p w:rsidRPr="00972DAD" w:rsidR="00EF01AA" w:rsidP="00EF01AA" w:rsidRDefault="00EF01AA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637" w:type="dxa"/>
            <w:gridSpan w:val="2"/>
            <w:tcMar/>
          </w:tcPr>
          <w:p w:rsidRPr="00972DAD" w:rsidR="00EF01AA" w:rsidP="00EF01AA" w:rsidRDefault="00EF01AA" w14:paraId="557C710A" w14:textId="15DC8A8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4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76AC3" w:rsidR="00502C7D" w:rsidP="002C0433" w:rsidRDefault="00EF01AA" w14:paraId="3E7B45ED" w14:textId="5BD351B2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476AC3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Nu e cazul</w:t>
            </w:r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476AC3" w:rsidR="00502C7D" w:rsidP="002C0433" w:rsidRDefault="00EF01AA" w14:paraId="5E48FA37" w14:textId="11A7665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476AC3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Nu e cazul</w:t>
            </w: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EF01AA" w14:paraId="62B30978" w14:textId="3987F90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E4154B">
              <w:rPr>
                <w:rFonts w:ascii="Cambria" w:hAnsi="Cambria" w:eastAsia="Times New Roman" w:cs="Times New Roman"/>
                <w:sz w:val="20"/>
                <w:lang w:eastAsia="zh-CN"/>
              </w:rPr>
              <w:t>Laptop și videoproiector</w:t>
            </w:r>
          </w:p>
        </w:tc>
      </w:tr>
    </w:tbl>
    <w:p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 specifice acumulate</w:t>
            </w:r>
          </w:p>
          <w:p w:rsidRPr="00972DAD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="000648F9" w:rsidP="000648F9" w:rsidRDefault="000648F9" w14:paraId="4CFAB5B4" w14:textId="1C07EF90">
            <w:pPr>
              <w:spacing w:after="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CP</w:t>
            </w:r>
            <w:r w:rsidRPr="00E4154B">
              <w:rPr>
                <w:rFonts w:asciiTheme="majorHAnsi" w:hAnsiTheme="majorHAnsi"/>
                <w:sz w:val="20"/>
                <w:szCs w:val="20"/>
              </w:rPr>
              <w:t>1.</w:t>
            </w:r>
            <w:r w:rsidRPr="00E4154B">
              <w:t xml:space="preserve"> </w:t>
            </w:r>
            <w:r w:rsidRPr="00E4154B">
              <w:rPr>
                <w:rFonts w:asciiTheme="majorHAnsi" w:hAnsiTheme="majorHAnsi"/>
                <w:sz w:val="20"/>
                <w:szCs w:val="20"/>
              </w:rPr>
              <w:t>Consilierea şcolară şi asistenţă psihopedagogică a elevilor.</w:t>
            </w:r>
          </w:p>
          <w:p w:rsidRPr="00E4154B" w:rsidR="006F6828" w:rsidP="000648F9" w:rsidRDefault="006F6828" w14:paraId="5BFDB09C" w14:textId="53F6878D">
            <w:pPr>
              <w:spacing w:after="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CP2. </w:t>
            </w:r>
            <w:r w:rsidRPr="006F6828">
              <w:rPr>
                <w:rFonts w:asciiTheme="majorHAnsi" w:hAnsiTheme="majorHAnsi"/>
                <w:sz w:val="20"/>
                <w:szCs w:val="20"/>
              </w:rPr>
              <w:t>Gestionarea relației de consiliere (consilier școlar – persoană consiliată)</w:t>
            </w:r>
          </w:p>
          <w:p w:rsidRPr="00972DAD" w:rsidR="00502C7D" w:rsidP="002C0433" w:rsidRDefault="00502C7D" w14:paraId="6C76541C" w14:textId="4F3F5DB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972DAD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4E4D2B" w:rsidR="000648F9" w:rsidP="000648F9" w:rsidRDefault="000648F9" w14:paraId="6932F3DE" w14:textId="34D31D74">
            <w:pPr>
              <w:spacing w:after="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CT</w:t>
            </w:r>
            <w:r w:rsidRPr="004E4D2B">
              <w:rPr>
                <w:rFonts w:asciiTheme="majorHAnsi" w:hAnsiTheme="majorHAnsi"/>
                <w:sz w:val="20"/>
                <w:szCs w:val="20"/>
              </w:rPr>
              <w:t>1.</w:t>
            </w:r>
            <w:r w:rsidRPr="004E4D2B">
              <w:t xml:space="preserve"> I</w:t>
            </w:r>
            <w:r w:rsidRPr="004E4D2B">
              <w:rPr>
                <w:rFonts w:asciiTheme="majorHAnsi" w:hAnsiTheme="majorHAnsi"/>
                <w:sz w:val="20"/>
                <w:szCs w:val="20"/>
              </w:rPr>
              <w:t>ndependență și responsabilitate profesională</w:t>
            </w:r>
          </w:p>
          <w:p w:rsidRPr="000648F9" w:rsidR="000648F9" w:rsidP="000648F9" w:rsidRDefault="000648F9" w14:paraId="6A0C6F03" w14:textId="6F2104A7">
            <w:pPr>
              <w:spacing w:after="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CT2. </w:t>
            </w:r>
            <w:r w:rsidRPr="000648F9">
              <w:rPr>
                <w:rFonts w:asciiTheme="majorHAnsi" w:hAnsiTheme="majorHAnsi"/>
                <w:sz w:val="20"/>
                <w:szCs w:val="20"/>
              </w:rPr>
              <w:t>Dezvoltare profesională și personală continuă</w:t>
            </w:r>
          </w:p>
          <w:p w:rsidRPr="00972DAD" w:rsidR="00502C7D" w:rsidP="002C0433" w:rsidRDefault="00502C7D" w14:paraId="0A187E20" w14:textId="635C5B9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A21891" w:rsidR="00A21891" w:rsidTr="00D60F75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A21891" w:rsidR="00502C7D" w:rsidP="00A21891" w:rsidRDefault="00502C7D" w14:paraId="27561A87" w14:textId="77777777">
            <w:pPr>
              <w:suppressAutoHyphens/>
              <w:spacing w:after="0" w:line="240" w:lineRule="auto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6.2 Rezultatele învățării</w:t>
            </w:r>
          </w:p>
        </w:tc>
      </w:tr>
      <w:tr w:rsidRPr="00A21891" w:rsidR="00A21891" w:rsidTr="00D60F75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21891" w:rsidR="00502C7D" w:rsidP="00A21891" w:rsidRDefault="00502C7D" w14:paraId="38732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21891" w:rsidR="0006411B" w:rsidP="00A21891" w:rsidRDefault="0006411B" w14:paraId="2BDE218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A21891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1.5. Absolventul cunoaște și aplică metode de consiliere școlară de grup pentru elevii aflați în dificultate.</w:t>
            </w:r>
          </w:p>
          <w:p w:rsidRPr="00A21891" w:rsidR="00502C7D" w:rsidP="00A21891" w:rsidRDefault="0006411B" w14:paraId="56F7919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A21891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1.6. Absolventul cunoaște și folosește diverse instrumente de evaluare a dezvoltării cognitive și socio-emoționale a elevilor.</w:t>
            </w:r>
          </w:p>
          <w:p w:rsidRPr="00A21891" w:rsidR="001B7E46" w:rsidP="00A21891" w:rsidRDefault="001B7E46" w14:paraId="1427F049" w14:textId="3E21118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A21891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2.1 Absolventul cunoaște și valorifică metode de comunicare verbală, non-verbală și paraverbală adaptate caracteristicilor persoanei consiliate.</w:t>
            </w:r>
          </w:p>
          <w:p w:rsidRPr="00A21891" w:rsidR="0006411B" w:rsidP="00A21891" w:rsidRDefault="00A21891" w14:paraId="342E475A" w14:textId="0D9A1AF8">
            <w:pPr>
              <w:suppressAutoHyphens/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2.3.Absolventul cunoaște și valorifică strategii de învăţare pe tot parcursul vieţii.</w:t>
            </w:r>
          </w:p>
        </w:tc>
      </w:tr>
      <w:tr w:rsidRPr="00A21891" w:rsidR="00A21891" w:rsidTr="00D60F75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A21891" w:rsidR="00502C7D" w:rsidP="00A21891" w:rsidRDefault="00502C7D" w14:paraId="73E4A8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lastRenderedPageBreak/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A21891" w:rsidR="00025CA1" w:rsidP="00A21891" w:rsidRDefault="00025CA1" w14:paraId="7B4E8E0E" w14:textId="77777777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1.1. Absolventul elaborează și implementează activități de consiliere şcolară şi asistenţă psihopedagogică pentru facilitarea adaptării elevilor la cerințele școlii.</w:t>
            </w:r>
          </w:p>
          <w:p w:rsidRPr="00A21891" w:rsidR="00025CA1" w:rsidP="00A21891" w:rsidRDefault="00025CA1" w14:paraId="6EAAFD2E" w14:textId="77777777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1.2. Absolventul aplică metode şi instrumente specifice de consiliere și orientare școlară și profesională a elevilor.</w:t>
            </w:r>
          </w:p>
          <w:p w:rsidRPr="00A21891" w:rsidR="00025CA1" w:rsidP="00A21891" w:rsidRDefault="00025CA1" w14:paraId="462F1FA7" w14:textId="77777777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1.3. Absolventul elaborează şi aplică programe de consiliere şcolară şi asistenţă psihopedagogică pentru recuperarea dificultăților de învățare ale elevilor.</w:t>
            </w:r>
          </w:p>
          <w:p w:rsidRPr="00A21891" w:rsidR="000648F9" w:rsidP="00A21891" w:rsidRDefault="00025CA1" w14:paraId="4000B04A" w14:textId="77777777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1.4. Absolventul utilizează tehnici avansate de consiliere a elevilor cu comportamente dezadaptative și a emoții disfuncționale.</w:t>
            </w:r>
          </w:p>
          <w:p w:rsidRPr="00A21891" w:rsidR="001B7E46" w:rsidP="00A21891" w:rsidRDefault="001B7E46" w14:paraId="7577DF25" w14:textId="77777777">
            <w:pPr>
              <w:spacing w:after="0" w:line="240" w:lineRule="auto"/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  <w:t>2.2. Absolventul ascultă activ persoanele aflate în dificultate și ia decizii personalizate în gestionarea relației de consiliere.</w:t>
            </w:r>
          </w:p>
          <w:p w:rsidRPr="00A21891" w:rsidR="001B7E46" w:rsidP="00A21891" w:rsidRDefault="001B7E46" w14:paraId="4D1CE380" w14:textId="77777777">
            <w:pPr>
              <w:spacing w:after="0" w:line="240" w:lineRule="auto"/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  <w:t>2.3. Absolventul stabilește obiectivele și sarcinile de consiliere și le împărtășește cu persoana consiliată.</w:t>
            </w:r>
          </w:p>
          <w:p w:rsidRPr="00A21891" w:rsidR="001B7E46" w:rsidP="00A21891" w:rsidRDefault="001B7E46" w14:paraId="7151F3DF" w14:textId="77777777">
            <w:pPr>
              <w:spacing w:after="0" w:line="240" w:lineRule="auto"/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  <w:t>2.4. Absolventul promovează autenticitatea și onestitatea în relația profesională cu persoanele consiliate.</w:t>
            </w:r>
          </w:p>
          <w:p w:rsidRPr="00A21891" w:rsidR="001B7E46" w:rsidP="00A21891" w:rsidRDefault="001B7E46" w14:paraId="2212503B" w14:textId="3015F178">
            <w:pPr>
              <w:spacing w:after="0" w:line="240" w:lineRule="auto"/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  <w:t>1.1.Absolventul concepe independent și responsabil programe și proiecte de consiliere școlară și asistență psihopedagogică.</w:t>
            </w:r>
          </w:p>
          <w:p w:rsidRPr="00A21891" w:rsidR="001B7E46" w:rsidP="00A21891" w:rsidRDefault="001B7E46" w14:paraId="1C25F4D7" w14:textId="54DD5B2A">
            <w:pPr>
              <w:spacing w:after="0" w:line="240" w:lineRule="auto"/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  <w:t xml:space="preserve">1.2.Absolventul organizează independent  și responsabil programul de consiliere școlară și asistență psihopedagogică. </w:t>
            </w:r>
          </w:p>
          <w:p w:rsidRPr="00A21891" w:rsidR="001B7E46" w:rsidP="00A21891" w:rsidRDefault="001B7E46" w14:paraId="74752844" w14:textId="4AFF3A8A">
            <w:pPr>
              <w:spacing w:after="0" w:line="240" w:lineRule="auto"/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</w:rPr>
              <w:t>1.3.Absolventul ia decizii în mod independent și responsabil cu privire la obiectivele și prioritățile de consiliere școlară și asistență psihopedagogică.</w:t>
            </w:r>
          </w:p>
          <w:p w:rsidRPr="00A21891" w:rsidR="001B7E46" w:rsidP="00A21891" w:rsidRDefault="001B7E46" w14:paraId="2616C69D" w14:textId="1DA31CCA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</w:tr>
      <w:tr w:rsidRPr="00A21891" w:rsidR="00A21891" w:rsidTr="00D60F75" w14:paraId="584ECABB" w14:textId="77777777">
        <w:trPr>
          <w:cantSplit/>
          <w:trHeight w:val="710"/>
        </w:trPr>
        <w:tc>
          <w:tcPr>
            <w:tcW w:w="1600" w:type="dxa"/>
          </w:tcPr>
          <w:p w:rsidRPr="00A21891" w:rsidR="00502C7D" w:rsidP="00A21891" w:rsidRDefault="00502C7D" w14:paraId="4AA7333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:rsidRPr="00A21891" w:rsidR="00502C7D" w:rsidP="00A21891" w:rsidRDefault="00025CA1" w14:paraId="61E3B949" w14:textId="77777777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1.7. Absolventul aplică strategii de consiliere școlară pentru susținerea învățării eficiente și pentru formarea competențelor cheie.</w:t>
            </w:r>
          </w:p>
          <w:p w:rsidRPr="00A21891" w:rsidR="00025CA1" w:rsidP="00A21891" w:rsidRDefault="00025CA1" w14:paraId="773FE1F1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1.8. Absolvent utilizează strategii de consiliere școlară pentru asigurarea stării de bine a elevilor.</w:t>
            </w:r>
          </w:p>
          <w:p w:rsidRPr="00A21891" w:rsidR="001B7E46" w:rsidP="00A21891" w:rsidRDefault="001B7E46" w14:paraId="12126F64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2.5. Absolventul manifestă empatie în activitatea de consiliere.</w:t>
            </w:r>
          </w:p>
          <w:p w:rsidRPr="00A21891" w:rsidR="001B7E46" w:rsidP="00A21891" w:rsidRDefault="001B7E46" w14:paraId="3A261061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2.6. Absolventul realizează activități de conștientizare cu privire la importanța consilierii.</w:t>
            </w:r>
          </w:p>
          <w:p w:rsidRPr="00A21891" w:rsidR="001B7E46" w:rsidP="00A21891" w:rsidRDefault="001B7E46" w14:paraId="6A5816D2" w14:textId="6C09445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1.4.Absolventul acționează proactiv în identificarea problemelor de ordin cognitiv, emoțional și social cu care se confruntă elevii.</w:t>
            </w:r>
          </w:p>
          <w:p w:rsidRPr="00A21891" w:rsidR="001B7E46" w:rsidP="00A21891" w:rsidRDefault="001B7E46" w14:paraId="00880A9D" w14:textId="3A8F391C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1.5.Absolventul cooperează eficient în echipe de lucru profesionale interdisciplinare.</w:t>
            </w:r>
          </w:p>
          <w:p w:rsidRPr="00A21891" w:rsidR="001B7E46" w:rsidP="00A21891" w:rsidRDefault="001B7E46" w14:paraId="06034D16" w14:textId="1BF3D18C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1.6.Absolventul realizează analize reflexive şi critice ale propriei activități profesionale.</w:t>
            </w:r>
          </w:p>
          <w:p w:rsidRPr="00A21891" w:rsidR="00A21891" w:rsidP="00A21891" w:rsidRDefault="00A21891" w14:paraId="60AE274B" w14:textId="3724DB0A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2.4.Absolventul identifică teme de cercetare educaţională pentru dezvoltarea continuă a domeniului consilierii şcolare şi asistenţei psihopedagogice.</w:t>
            </w:r>
          </w:p>
          <w:p w:rsidRPr="00A21891" w:rsidR="00A21891" w:rsidP="00A21891" w:rsidRDefault="00A21891" w14:paraId="1D31DB9A" w14:textId="73BAA33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2.5.Absolventul reflectează asupra propriei cariere și identifică strategii de dezvoltare a carierei și de optimizare a practicilor profesionale.</w:t>
            </w:r>
          </w:p>
          <w:p w:rsidRPr="00A21891" w:rsidR="00A21891" w:rsidP="00A21891" w:rsidRDefault="00A21891" w14:paraId="0B65B7F4" w14:textId="5A13D65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A2189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2.6.Absolventul deține strategii de reglare și control al stresului profesional și personal.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2463DC" w:rsidR="002463DC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463DC"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b/>
                <w:color w:val="000000" w:themeColor="text1"/>
                <w:sz w:val="20"/>
                <w:lang w:eastAsia="zh-CN"/>
              </w:rPr>
              <w:t xml:space="preserve">7. Obiectivele disciplinei </w:t>
            </w: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(reieșind din grila competențelor specifice acumulate)</w:t>
            </w:r>
          </w:p>
          <w:p w:rsidRPr="002463DC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Pr="002463DC" w:rsidR="002463DC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2463DC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2463DC" w:rsidR="00502C7D" w:rsidP="002C0433" w:rsidRDefault="00476AC3" w14:paraId="3850483F" w14:textId="66E3C3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Cursul urmăreşte evidenţierea analiza şi competenţelor profesorului eficient.</w:t>
            </w:r>
          </w:p>
        </w:tc>
      </w:tr>
      <w:tr w:rsidRPr="002463DC" w:rsidR="002463DC" w:rsidTr="002C0433" w14:paraId="195D655D" w14:textId="77777777">
        <w:tc>
          <w:tcPr>
            <w:tcW w:w="3700" w:type="dxa"/>
          </w:tcPr>
          <w:p w:rsidRPr="002463DC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2463DC" w:rsidR="00476AC3" w:rsidP="00476AC3" w:rsidRDefault="00476AC3" w14:paraId="53BD4724" w14:textId="6E13AC8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Identificarea elementelor constitutive ale personalitaţii umane şi analiza interdependenţei acestora din perspectiva profesiunii didactice;</w:t>
            </w:r>
          </w:p>
          <w:p w:rsidRPr="002463DC" w:rsidR="00476AC3" w:rsidP="00476AC3" w:rsidRDefault="00476AC3" w14:paraId="1F5F1ED3" w14:textId="02E41B1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Surprinderea relevanţei pedagogice a diverselor teorii privind dezvoltarea personalitaţii umane;</w:t>
            </w:r>
          </w:p>
          <w:p w:rsidRPr="002463DC" w:rsidR="00476AC3" w:rsidP="00476AC3" w:rsidRDefault="00476AC3" w14:paraId="1F2E49F7" w14:textId="42FEC51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Analiza operațională aspectrului de competențe al profesorului;</w:t>
            </w:r>
          </w:p>
          <w:p w:rsidRPr="002463DC" w:rsidR="00502C7D" w:rsidP="00476AC3" w:rsidRDefault="00476AC3" w14:paraId="4BAF264E" w14:textId="2565E76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2463DC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Evidenţierea principalelor dimensiuni de factura psiho-sociala ale activitaţii profesorului.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23152E91" w14:textId="04A0912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2463DC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972DAD" w:rsidR="002463DC" w:rsidP="002463DC" w:rsidRDefault="002463DC" w14:paraId="57A4C06F" w14:textId="6579DBD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70C0F">
              <w:rPr>
                <w:rFonts w:ascii="Cambria" w:hAnsi="Cambria" w:eastAsia="Times New Roman" w:cs="Times New Roman"/>
                <w:sz w:val="20"/>
                <w:lang w:eastAsia="zh-CN"/>
              </w:rPr>
              <w:t>Abordarea deductivă a profilului de competenţe al profesorului ideal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570C0F" w:rsidR="002463DC" w:rsidP="002463DC" w:rsidRDefault="002463DC" w14:paraId="296CC22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70C0F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  <w:p w:rsidRPr="00570C0F" w:rsidR="002463DC" w:rsidP="002463DC" w:rsidRDefault="002463DC" w14:paraId="4C60F1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70C0F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2463DC" w:rsidP="002463DC" w:rsidRDefault="002463DC" w14:paraId="66774B99" w14:textId="3E175FA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70C0F">
              <w:rPr>
                <w:rFonts w:ascii="Cambria" w:hAnsi="Cambria" w:eastAsia="Times New Roman" w:cs="Times New Roman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972DAD" w:rsidR="002463DC" w:rsidP="002463DC" w:rsidRDefault="002463DC" w14:paraId="099C0E4B" w14:textId="5CE73AE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A609C">
              <w:rPr>
                <w:rFonts w:ascii="Cambria" w:hAnsi="Cambria" w:eastAsia="Times New Roman" w:cs="Times New Roman"/>
                <w:sz w:val="20"/>
                <w:lang w:eastAsia="zh-CN"/>
              </w:rPr>
              <w:t>5 % SI</w:t>
            </w:r>
          </w:p>
        </w:tc>
      </w:tr>
      <w:tr w:rsidRPr="00972DAD" w:rsidR="002463DC" w:rsidTr="002C0433" w14:paraId="52DEA82A" w14:textId="77777777">
        <w:tc>
          <w:tcPr>
            <w:tcW w:w="5259" w:type="dxa"/>
          </w:tcPr>
          <w:p w:rsidRPr="00972DAD" w:rsidR="002463DC" w:rsidP="002463DC" w:rsidRDefault="002463DC" w14:paraId="3388C231" w14:textId="0EF333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Abordarea inductivă a profilului de competenţe al profesorului ideal</w:t>
            </w:r>
          </w:p>
        </w:tc>
        <w:tc>
          <w:tcPr>
            <w:tcW w:w="2552" w:type="dxa"/>
          </w:tcPr>
          <w:p w:rsidRPr="002A3C5E" w:rsidR="002463DC" w:rsidP="002463DC" w:rsidRDefault="002463DC" w14:paraId="21BDB4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  <w:p w:rsidRPr="002A3C5E" w:rsidR="002463DC" w:rsidP="002463DC" w:rsidRDefault="002463DC" w14:paraId="05B158E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2463DC" w:rsidP="002463DC" w:rsidRDefault="002463DC" w14:paraId="208EA101" w14:textId="7FAB506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:rsidRPr="00972DAD" w:rsidR="002463DC" w:rsidP="002463DC" w:rsidRDefault="002463DC" w14:paraId="1AC3569E" w14:textId="019C717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A609C">
              <w:rPr>
                <w:rFonts w:ascii="Cambria" w:hAnsi="Cambria" w:eastAsia="Times New Roman" w:cs="Times New Roman"/>
                <w:sz w:val="20"/>
                <w:lang w:eastAsia="zh-CN"/>
              </w:rPr>
              <w:t>5 % SI</w:t>
            </w:r>
          </w:p>
        </w:tc>
      </w:tr>
      <w:tr w:rsidRPr="00972DAD" w:rsidR="002463DC" w:rsidTr="002C0433" w14:paraId="5BE87554" w14:textId="77777777">
        <w:tc>
          <w:tcPr>
            <w:tcW w:w="5259" w:type="dxa"/>
          </w:tcPr>
          <w:p w:rsidRPr="00972DAD" w:rsidR="002463DC" w:rsidP="002463DC" w:rsidRDefault="002463DC" w14:paraId="42E63903" w14:textId="2311C23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Competența științifică – abordare praxiologică</w:t>
            </w:r>
          </w:p>
        </w:tc>
        <w:tc>
          <w:tcPr>
            <w:tcW w:w="2552" w:type="dxa"/>
          </w:tcPr>
          <w:p w:rsidRPr="00972DAD" w:rsidR="002463DC" w:rsidP="002463DC" w:rsidRDefault="002463DC" w14:paraId="1525F532" w14:textId="6A38871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</w:tc>
        <w:tc>
          <w:tcPr>
            <w:tcW w:w="2562" w:type="dxa"/>
          </w:tcPr>
          <w:p w:rsidRPr="00972DAD" w:rsidR="002463DC" w:rsidP="002463DC" w:rsidRDefault="002463DC" w14:paraId="6C3C2F1E" w14:textId="7E57FA3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A609C">
              <w:rPr>
                <w:rFonts w:ascii="Cambria" w:hAnsi="Cambria" w:eastAsia="Times New Roman" w:cs="Times New Roman"/>
                <w:sz w:val="20"/>
                <w:lang w:eastAsia="zh-CN"/>
              </w:rPr>
              <w:t>5 % Si</w:t>
            </w:r>
          </w:p>
        </w:tc>
      </w:tr>
      <w:tr w:rsidRPr="00972DAD" w:rsidR="002463DC" w:rsidTr="002C0433" w14:paraId="0E4B0E2D" w14:textId="77777777">
        <w:tc>
          <w:tcPr>
            <w:tcW w:w="5259" w:type="dxa"/>
          </w:tcPr>
          <w:p w:rsidRPr="00972DAD" w:rsidR="002463DC" w:rsidP="002463DC" w:rsidRDefault="002463DC" w14:paraId="7FE9F2DA" w14:textId="7B55BB4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Competența pedagogică</w:t>
            </w:r>
          </w:p>
        </w:tc>
        <w:tc>
          <w:tcPr>
            <w:tcW w:w="2552" w:type="dxa"/>
          </w:tcPr>
          <w:p w:rsidRPr="00972DAD" w:rsidR="002463DC" w:rsidP="002463DC" w:rsidRDefault="002463DC" w14:paraId="4D167F25" w14:textId="15A43B9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Problematizarea</w:t>
            </w:r>
          </w:p>
        </w:tc>
        <w:tc>
          <w:tcPr>
            <w:tcW w:w="2562" w:type="dxa"/>
          </w:tcPr>
          <w:p w:rsidRPr="00972DAD" w:rsidR="002463DC" w:rsidP="002463DC" w:rsidRDefault="002463DC" w14:paraId="73188249" w14:textId="5E19532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A609C">
              <w:rPr>
                <w:rFonts w:ascii="Cambria" w:hAnsi="Cambria" w:eastAsia="Times New Roman" w:cs="Times New Roman"/>
                <w:sz w:val="20"/>
                <w:lang w:eastAsia="zh-CN"/>
              </w:rPr>
              <w:t>20 % SI</w:t>
            </w:r>
          </w:p>
        </w:tc>
      </w:tr>
      <w:tr w:rsidRPr="00972DAD" w:rsidR="002463DC" w:rsidTr="002C0433" w14:paraId="3EC0775E" w14:textId="77777777">
        <w:tc>
          <w:tcPr>
            <w:tcW w:w="5259" w:type="dxa"/>
          </w:tcPr>
          <w:p w:rsidRPr="00972DAD" w:rsidR="002463DC" w:rsidP="002463DC" w:rsidRDefault="002463DC" w14:paraId="706B9E4D" w14:textId="22FEB58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Competența psiho-socială</w:t>
            </w:r>
          </w:p>
        </w:tc>
        <w:tc>
          <w:tcPr>
            <w:tcW w:w="2552" w:type="dxa"/>
          </w:tcPr>
          <w:p w:rsidRPr="002A3C5E" w:rsidR="002463DC" w:rsidP="002463DC" w:rsidRDefault="002463DC" w14:paraId="588E60A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  <w:p w:rsidRPr="002A3C5E" w:rsidR="002463DC" w:rsidP="002463DC" w:rsidRDefault="002463DC" w14:paraId="691EAFD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2463DC" w:rsidP="002463DC" w:rsidRDefault="002463DC" w14:paraId="6BA4D486" w14:textId="594DE99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:rsidRPr="00972DAD" w:rsidR="002463DC" w:rsidP="002463DC" w:rsidRDefault="002463DC" w14:paraId="2D7A0FE4" w14:textId="0C97BA8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10 %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SI</w:t>
            </w:r>
          </w:p>
        </w:tc>
      </w:tr>
      <w:tr w:rsidRPr="00972DAD" w:rsidR="002463DC" w:rsidTr="002C0433" w14:paraId="03FB50B4" w14:textId="77777777">
        <w:tc>
          <w:tcPr>
            <w:tcW w:w="5259" w:type="dxa"/>
          </w:tcPr>
          <w:p w:rsidRPr="0006411B" w:rsidR="002463DC" w:rsidP="002463DC" w:rsidRDefault="002463DC" w14:paraId="78B02D4F" w14:textId="208736B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06411B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Profilul de competențe al profesorului european</w:t>
            </w:r>
          </w:p>
        </w:tc>
        <w:tc>
          <w:tcPr>
            <w:tcW w:w="2552" w:type="dxa"/>
          </w:tcPr>
          <w:p w:rsidRPr="002A3C5E" w:rsidR="002463DC" w:rsidP="002463DC" w:rsidRDefault="002463DC" w14:paraId="1D07D93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  <w:p w:rsidRPr="002A3C5E" w:rsidR="002463DC" w:rsidP="002463DC" w:rsidRDefault="002463DC" w14:paraId="5125012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2463DC" w:rsidP="002463DC" w:rsidRDefault="002463DC" w14:paraId="19C71993" w14:textId="13A902E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:rsidRPr="00972DAD" w:rsidR="002463DC" w:rsidP="002463DC" w:rsidRDefault="002463DC" w14:paraId="062CE935" w14:textId="33DB080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%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2A3C5E">
              <w:rPr>
                <w:rFonts w:ascii="Cambria" w:hAnsi="Cambria" w:eastAsia="Times New Roman" w:cs="Times New Roman"/>
                <w:sz w:val="20"/>
                <w:lang w:eastAsia="zh-CN"/>
              </w:rPr>
              <w:t>SI</w:t>
            </w:r>
          </w:p>
        </w:tc>
      </w:tr>
      <w:tr w:rsidRPr="00972DAD" w:rsidR="002463DC" w:rsidTr="002C0433" w14:paraId="4C839D32" w14:textId="77777777">
        <w:tc>
          <w:tcPr>
            <w:tcW w:w="10373" w:type="dxa"/>
            <w:gridSpan w:val="3"/>
          </w:tcPr>
          <w:p w:rsidRPr="00772672" w:rsidR="00E134B5" w:rsidP="00E134B5" w:rsidRDefault="00E134B5" w14:paraId="56E616A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772672" w:rsidR="00E134B5" w:rsidP="00E134B5" w:rsidRDefault="00E134B5" w14:paraId="53FF4F8B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Abric, J.C., (2002) Psihologia comunicării. Teorii şi metode, Ed. Polirom, Iaşi</w:t>
            </w:r>
          </w:p>
          <w:p w:rsidRPr="00772672" w:rsidR="00E134B5" w:rsidP="00E134B5" w:rsidRDefault="00E134B5" w14:paraId="049B69A8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Amado, G, Guittet, A., (2007) Psihologia comunicării în grupuri Editura Polirom, Iaşi..</w:t>
            </w:r>
          </w:p>
          <w:p w:rsidRPr="00772672" w:rsidR="00E134B5" w:rsidP="00E134B5" w:rsidRDefault="00E134B5" w14:paraId="5931038F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Antonesei, L., (1996), Paideia. Fundamentele culturale ale educatiei, Editura Polirom, Iasi.</w:t>
            </w:r>
          </w:p>
          <w:p w:rsidRPr="00772672" w:rsidR="00E134B5" w:rsidP="00E134B5" w:rsidRDefault="00E134B5" w14:paraId="48626143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Bârlogeanu L, 2005, Strategii identitare si interculturalitate în spatiul românesc, Humanitas, Bucuresti.</w:t>
            </w:r>
          </w:p>
          <w:p w:rsidRPr="00772672" w:rsidR="00E134B5" w:rsidP="00E134B5" w:rsidRDefault="00E134B5" w14:paraId="013A18CB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Bocos, M., (2002), Instruire interactiva. Repere pentru reflectie si actiune, Editia a II-a,</w:t>
            </w:r>
          </w:p>
          <w:p w:rsidRPr="00772672" w:rsidR="00E134B5" w:rsidP="00E134B5" w:rsidRDefault="00E134B5" w14:paraId="2CD5C1DE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revazuta, Editura Presa Universitara Clujeana, Cluj-Napoca.</w:t>
            </w:r>
          </w:p>
          <w:p w:rsidRPr="00772672" w:rsidR="00E134B5" w:rsidP="00E134B5" w:rsidRDefault="00E134B5" w14:paraId="1F7B3C3D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Boudon, R., (1990) Texte sociologice alese, Ed. Humanitas, Bucuresti.</w:t>
            </w:r>
          </w:p>
          <w:p w:rsidRPr="00772672" w:rsidR="00E134B5" w:rsidP="00E134B5" w:rsidRDefault="00E134B5" w14:paraId="55C2C64A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Cazacu, A., (1992) Sociologia educatiei, Ed. Hiperion, Bucuresti.</w:t>
            </w:r>
          </w:p>
          <w:p w:rsidRPr="00772672" w:rsidR="00E134B5" w:rsidP="00E134B5" w:rsidRDefault="00E134B5" w14:paraId="2C3DEA13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Calin, M., (1996) Teoria educatiei. Fundamentarea epistemologica si metodologica a actiunii educative, Editura ALL, Bucuresti.</w:t>
            </w:r>
          </w:p>
          <w:p w:rsidRPr="00772672" w:rsidR="00E134B5" w:rsidP="00E134B5" w:rsidRDefault="00E134B5" w14:paraId="5E49AD52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Cerghit I. (2002). Sisteme de instruire alternative si complementare. Structuri, stiluri si strategii. Bucuresti: Editura Aramis.</w:t>
            </w:r>
          </w:p>
          <w:p w:rsidRPr="00772672" w:rsidR="00E134B5" w:rsidP="00E134B5" w:rsidRDefault="00E134B5" w14:paraId="4B8B1B80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Chis, V.</w:t>
            </w: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(2001) Activitatea profesorului între curriculum si evaluare, Editura Presa Universitara Clujeana, Cluj-Napoca.</w:t>
            </w:r>
          </w:p>
          <w:p w:rsidRPr="00772672" w:rsidR="00E134B5" w:rsidP="00E134B5" w:rsidRDefault="00E134B5" w14:paraId="32AAC8E1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Hartman H.J., Glasgow N.A. (2002). Tips for the Science Teacher. Research-Based  Strategies to Help Students Learn. California:CorwinPress.</w:t>
            </w:r>
          </w:p>
          <w:p w:rsidRPr="00772672" w:rsidR="00E134B5" w:rsidP="00E134B5" w:rsidRDefault="00E134B5" w14:paraId="5CE92F3C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Pânișoară, O. (2009) Profesorul de succes. 59 de principii de pedagogie practica, Ed. Polirom, Iaşi.</w:t>
            </w:r>
          </w:p>
          <w:p w:rsidR="00E134B5" w:rsidP="00E134B5" w:rsidRDefault="00E134B5" w14:paraId="78C60648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Maciuc I. (1998). Formarea profesorilor. Modele alternative si programe modulare. EDP Bucuresti.</w:t>
            </w:r>
          </w:p>
          <w:p w:rsidR="00E134B5" w:rsidP="00E134B5" w:rsidRDefault="00E134B5" w14:paraId="5FEBF12A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>Manea A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. D.&amp; 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>Stan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,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C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.(2020)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>Personalitatea  cadrului  didactic, în. Sinteze de pedagogie generală. Ghid pentru pregătirea examenelor de titularizare, definitivat, gradul II, Ed. Didactica Publishhing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House, Bucureşti, pp. 595-609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>, Ed.: I. Albulescu, H. Catalano</w:t>
            </w:r>
          </w:p>
          <w:p w:rsidR="00E134B5" w:rsidP="00E134B5" w:rsidRDefault="00E134B5" w14:paraId="798FBF95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>Manea A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D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.(2019).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Personalitatea profesorului din învăţământul primar, în Sinteze de pedagogia învăţământului primar, coord. Albulescu, I, Catalano, H., Ed. Didactica Publishhing House, Bucureşti, p. 411-439</w:t>
            </w:r>
          </w:p>
          <w:p w:rsidRPr="00081720" w:rsidR="00E134B5" w:rsidP="00E134B5" w:rsidRDefault="00E134B5" w14:paraId="1AB5A37A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>Manea A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.D.(2020).</w:t>
            </w: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Values And Persepctives In Adult Education, The European Proceedings of </w:t>
            </w:r>
          </w:p>
          <w:p w:rsidRPr="00081720" w:rsidR="00E134B5" w:rsidP="00E134B5" w:rsidRDefault="00E134B5" w14:paraId="454D4BF9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Social &amp; Behavioural Sciences.Conference: ERD 2019- Education,  Reflection, Development, </w:t>
            </w:r>
          </w:p>
          <w:p w:rsidRPr="00772672" w:rsidR="00E134B5" w:rsidP="00E134B5" w:rsidRDefault="00E134B5" w14:paraId="41686254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>Vol. LXXXV, 460-466 , Doi: 10.15405/epsbs.2020.06.39</w:t>
            </w:r>
          </w:p>
          <w:p w:rsidR="00E134B5" w:rsidP="00E134B5" w:rsidRDefault="00E134B5" w14:paraId="5C91064F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0F6997">
              <w:rPr>
                <w:rFonts w:ascii="Cambria" w:hAnsi="Cambria" w:eastAsia="Times New Roman" w:cs="Times New Roman"/>
                <w:sz w:val="20"/>
                <w:lang w:val="ro-RO" w:eastAsia="zh-CN"/>
              </w:rPr>
              <w:t>Manea A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</w:t>
            </w:r>
            <w:r w:rsidRPr="000F6997">
              <w:rPr>
                <w:rFonts w:ascii="Cambria" w:hAnsi="Cambria" w:eastAsia="Times New Roman" w:cs="Times New Roman"/>
                <w:sz w:val="20"/>
                <w:lang w:val="ro-RO" w:eastAsia="zh-CN"/>
              </w:rPr>
              <w:t>D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.(2015).</w:t>
            </w:r>
            <w:r w:rsidRPr="000F6997">
              <w:rPr>
                <w:rFonts w:ascii="Cambria" w:hAnsi="Cambria" w:eastAsia="Times New Roman" w:cs="Times New Roman"/>
                <w:sz w:val="20"/>
                <w:lang w:val="ro-RO" w:eastAsia="zh-CN"/>
              </w:rPr>
              <w:t>Trening of the competencies. An exploratory study, Studia Universitatis Babeş-Bolyai Psychologia–Pedagogia, pp.21-29, Ediţia 2</w:t>
            </w:r>
          </w:p>
          <w:p w:rsidRPr="00772672" w:rsidR="00E134B5" w:rsidP="00E134B5" w:rsidRDefault="00E134B5" w14:paraId="42ABDDB7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Mândâcanu V. (2001). Etica pedagogica. Editura Lyceum Chisinau.</w:t>
            </w:r>
          </w:p>
          <w:p w:rsidRPr="00772672" w:rsidR="00E134B5" w:rsidP="00E134B5" w:rsidRDefault="00E134B5" w14:paraId="5665873A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Niculescu R.M. (2000). Formarea formatorilor. Editura All, Bucuresti.</w:t>
            </w:r>
          </w:p>
          <w:p w:rsidRPr="00772672" w:rsidR="00E134B5" w:rsidP="00E134B5" w:rsidRDefault="00E134B5" w14:paraId="10019C6E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Pâinisoara, O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</w:t>
            </w: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(2006) Profesorul de succes; 59 de principii de pedagogie practica, Editura Polirom, Iasi.</w:t>
            </w:r>
          </w:p>
          <w:p w:rsidRPr="00772672" w:rsidR="00E134B5" w:rsidP="00E134B5" w:rsidRDefault="00E134B5" w14:paraId="28DAF211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Paun, E., Potolea D. (2002) Pedagogie. Fundamentari teoretice si demersuri aplicative, Ed. Polirom, Iasi. </w:t>
            </w:r>
          </w:p>
          <w:p w:rsidR="00E134B5" w:rsidP="00E134B5" w:rsidRDefault="00E134B5" w14:paraId="78BD1367" w14:textId="77777777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772672">
              <w:rPr>
                <w:rFonts w:ascii="Cambria" w:hAnsi="Cambria" w:eastAsia="Times New Roman" w:cs="Times New Roman"/>
                <w:sz w:val="20"/>
                <w:lang w:val="ro-RO" w:eastAsia="zh-CN"/>
              </w:rPr>
              <w:t>Stan, C., (2023), Suport Curs, Personalitatea și competențele educatorului.</w:t>
            </w:r>
          </w:p>
          <w:p w:rsidRPr="00E134B5" w:rsidR="007736E1" w:rsidP="00E134B5" w:rsidRDefault="00E134B5" w14:paraId="16B58387" w14:textId="36F1934C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E134B5">
              <w:rPr>
                <w:rFonts w:ascii="Cambria" w:hAnsi="Cambria" w:eastAsia="Times New Roman" w:cs="Times New Roman"/>
                <w:sz w:val="20"/>
                <w:lang w:eastAsia="zh-CN"/>
              </w:rPr>
              <w:t>Stan NC.</w:t>
            </w:r>
            <w:r w:rsidR="00215780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E134B5">
              <w:rPr>
                <w:rFonts w:ascii="Cambria" w:hAnsi="Cambria" w:eastAsia="Times New Roman" w:cs="Times New Roman"/>
                <w:sz w:val="20"/>
                <w:lang w:eastAsia="zh-CN"/>
              </w:rPr>
              <w:t>&amp; Manea AD.</w:t>
            </w:r>
            <w:r w:rsidR="00215780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E134B5">
              <w:rPr>
                <w:rFonts w:ascii="Cambria" w:hAnsi="Cambria" w:eastAsia="Times New Roman" w:cs="Times New Roman"/>
                <w:sz w:val="20"/>
                <w:lang w:eastAsia="zh-CN"/>
              </w:rPr>
              <w:t>(2015).Opting for the teaching profession: vocation or opportunity, Studia Universitatis Babeş-Bolyai Psychologia–Pedagogia, pp.89-97, Ediţia 1</w:t>
            </w:r>
          </w:p>
        </w:tc>
      </w:tr>
      <w:tr w:rsidRPr="00972DAD" w:rsidR="002463DC" w:rsidTr="002C0433" w14:paraId="1C198BC1" w14:textId="77777777">
        <w:tc>
          <w:tcPr>
            <w:tcW w:w="5259" w:type="dxa"/>
          </w:tcPr>
          <w:p w:rsidRPr="00972DAD" w:rsidR="002463DC" w:rsidP="002463DC" w:rsidRDefault="002463DC" w14:paraId="7032681E" w14:textId="41648F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8.2. A</w:t>
            </w:r>
            <w:r w:rsidR="002E127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</w:t>
            </w:r>
          </w:p>
        </w:tc>
        <w:tc>
          <w:tcPr>
            <w:tcW w:w="2552" w:type="dxa"/>
            <w:vAlign w:val="center"/>
          </w:tcPr>
          <w:p w:rsidRPr="00972DAD" w:rsidR="002463DC" w:rsidP="002463DC" w:rsidRDefault="002463DC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2463DC" w:rsidP="002463DC" w:rsidRDefault="002463DC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7736E1" w:rsidTr="002C0433" w14:paraId="66B8E016" w14:textId="77777777">
        <w:tc>
          <w:tcPr>
            <w:tcW w:w="5259" w:type="dxa"/>
          </w:tcPr>
          <w:p w:rsidRPr="00972DAD" w:rsidR="007736E1" w:rsidP="007736E1" w:rsidRDefault="007736E1" w14:paraId="1B133D76" w14:textId="759F0638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Personalitatea în contextul dezvoltării ontogenetice</w:t>
            </w:r>
            <w:r w:rsidRPr="00FA083E">
              <w:rPr>
                <w:rFonts w:ascii="Cambria" w:hAnsi="Cambria"/>
                <w:sz w:val="20"/>
                <w:szCs w:val="20"/>
                <w:lang w:eastAsia="ro-RO"/>
              </w:rPr>
              <w:t xml:space="preserve"> Personalitatea – abordarea idiografică și nomotetică</w:t>
            </w:r>
          </w:p>
        </w:tc>
        <w:tc>
          <w:tcPr>
            <w:tcW w:w="2552" w:type="dxa"/>
          </w:tcPr>
          <w:p w:rsidRPr="00FA083E" w:rsidR="007736E1" w:rsidP="007736E1" w:rsidRDefault="007736E1" w14:paraId="70BE9C0F" w14:textId="77777777">
            <w:pPr>
              <w:rPr>
                <w:rFonts w:ascii="Cambria" w:hAnsi="Cambria"/>
                <w:sz w:val="20"/>
                <w:szCs w:val="20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Problematizare</w:t>
            </w:r>
          </w:p>
          <w:p w:rsidRPr="00972DAD" w:rsidR="007736E1" w:rsidP="007736E1" w:rsidRDefault="007736E1" w14:paraId="4C29A33F" w14:textId="5B75E641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562" w:type="dxa"/>
          </w:tcPr>
          <w:p w:rsidRPr="00972DAD" w:rsidR="007736E1" w:rsidP="007736E1" w:rsidRDefault="007736E1" w14:paraId="74687762" w14:textId="550F40B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3 ore</w:t>
            </w:r>
          </w:p>
        </w:tc>
      </w:tr>
      <w:tr w:rsidRPr="00972DAD" w:rsidR="007736E1" w:rsidTr="002C0433" w14:paraId="40AC951D" w14:textId="77777777">
        <w:tc>
          <w:tcPr>
            <w:tcW w:w="5259" w:type="dxa"/>
          </w:tcPr>
          <w:p w:rsidRPr="00FA083E" w:rsidR="007736E1" w:rsidP="007736E1" w:rsidRDefault="007736E1" w14:paraId="4532F5BD" w14:textId="77777777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FA083E">
              <w:rPr>
                <w:rFonts w:ascii="Cambria" w:hAnsi="Cambria"/>
                <w:sz w:val="20"/>
                <w:szCs w:val="20"/>
                <w:lang w:eastAsia="ro-RO"/>
              </w:rPr>
              <w:lastRenderedPageBreak/>
              <w:t>Competența comunicațională</w:t>
            </w:r>
            <w:r w:rsidRPr="00FA083E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</w:p>
          <w:p w:rsidRPr="00972DAD" w:rsidR="007736E1" w:rsidP="007736E1" w:rsidRDefault="007736E1" w14:paraId="5D79A500" w14:textId="4F0A292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FA083E">
              <w:rPr>
                <w:rFonts w:ascii="Cambria" w:hAnsi="Cambria"/>
                <w:color w:val="000000"/>
                <w:sz w:val="20"/>
                <w:szCs w:val="20"/>
              </w:rPr>
              <w:t>Competenţa managerială</w:t>
            </w:r>
          </w:p>
        </w:tc>
        <w:tc>
          <w:tcPr>
            <w:tcW w:w="2552" w:type="dxa"/>
          </w:tcPr>
          <w:p w:rsidRPr="00FA083E" w:rsidR="007736E1" w:rsidP="007736E1" w:rsidRDefault="007736E1" w14:paraId="53D9A0AC" w14:textId="77777777">
            <w:pPr>
              <w:rPr>
                <w:rFonts w:ascii="Cambria" w:hAnsi="Cambria"/>
                <w:sz w:val="20"/>
                <w:szCs w:val="20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Problematizare</w:t>
            </w:r>
          </w:p>
          <w:p w:rsidRPr="00972DAD" w:rsidR="007736E1" w:rsidP="007736E1" w:rsidRDefault="007736E1" w14:paraId="1EBBD841" w14:textId="5EF5C8B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562" w:type="dxa"/>
          </w:tcPr>
          <w:p w:rsidRPr="00972DAD" w:rsidR="007736E1" w:rsidP="007736E1" w:rsidRDefault="002E1279" w14:paraId="2763F4A1" w14:textId="5DF79F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Pr="00FA083E" w:rsidR="007736E1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7736E1" w:rsidTr="002E1279" w14:paraId="062DE2E5" w14:textId="77777777">
        <w:trPr>
          <w:trHeight w:val="553"/>
        </w:trPr>
        <w:tc>
          <w:tcPr>
            <w:tcW w:w="5259" w:type="dxa"/>
          </w:tcPr>
          <w:p w:rsidRPr="00972DAD" w:rsidR="007736E1" w:rsidP="007736E1" w:rsidRDefault="007736E1" w14:paraId="37E13E18" w14:textId="2F8128CC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FA083E">
              <w:rPr>
                <w:rFonts w:ascii="Cambria" w:hAnsi="Cambria"/>
                <w:color w:val="000000"/>
                <w:sz w:val="20"/>
                <w:szCs w:val="20"/>
              </w:rPr>
              <w:t>Competenţa psiho-socială</w:t>
            </w:r>
          </w:p>
        </w:tc>
        <w:tc>
          <w:tcPr>
            <w:tcW w:w="2552" w:type="dxa"/>
          </w:tcPr>
          <w:p w:rsidR="002E1279" w:rsidP="002E1279" w:rsidRDefault="007736E1" w14:paraId="1F4AC824" w14:textId="77777777">
            <w:pPr>
              <w:rPr>
                <w:rFonts w:ascii="Cambria" w:hAnsi="Cambria"/>
                <w:sz w:val="20"/>
                <w:szCs w:val="20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Problematizare</w:t>
            </w:r>
          </w:p>
          <w:p w:rsidRPr="002E1279" w:rsidR="007736E1" w:rsidP="002E1279" w:rsidRDefault="007736E1" w14:paraId="57180046" w14:textId="65163060">
            <w:pPr>
              <w:rPr>
                <w:rFonts w:ascii="Cambria" w:hAnsi="Cambria"/>
                <w:sz w:val="20"/>
                <w:szCs w:val="20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562" w:type="dxa"/>
          </w:tcPr>
          <w:p w:rsidRPr="00972DAD" w:rsidR="007736E1" w:rsidP="007736E1" w:rsidRDefault="007736E1" w14:paraId="4ECF6A4D" w14:textId="38433B5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Pr="00972DAD" w:rsidR="007736E1" w:rsidTr="002C0433" w14:paraId="7A6D00C0" w14:textId="77777777">
        <w:tc>
          <w:tcPr>
            <w:tcW w:w="10373" w:type="dxa"/>
            <w:gridSpan w:val="3"/>
          </w:tcPr>
          <w:p w:rsidR="007736E1" w:rsidP="007736E1" w:rsidRDefault="007736E1" w14:paraId="2966134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="00215780" w:rsidP="00215780" w:rsidRDefault="00215780" w14:paraId="63F3E0AC" w14:textId="77777777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163" w:hanging="163"/>
              <w:jc w:val="both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8771FA">
              <w:rPr>
                <w:rFonts w:ascii="Cambria" w:hAnsi="Cambria" w:eastAsia="Times New Roman" w:cs="Times New Roman"/>
                <w:sz w:val="20"/>
                <w:lang w:val="ro-RO" w:eastAsia="zh-CN"/>
              </w:rPr>
              <w:t>Abric, J.C., (2002) Psihologia comunicării. Teorii şi metode, Ed. Polirom, Iaşi</w:t>
            </w:r>
          </w:p>
          <w:p w:rsidRPr="00CF455F" w:rsidR="00215780" w:rsidP="00215780" w:rsidRDefault="00215780" w14:paraId="1DFF11EF" w14:textId="77777777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163" w:hanging="163"/>
              <w:jc w:val="both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8771FA">
              <w:rPr>
                <w:rFonts w:ascii="Cambria" w:hAnsi="Cambria" w:eastAsia="Times New Roman" w:cs="Times New Roman"/>
                <w:sz w:val="20"/>
                <w:lang w:val="ro-RO" w:eastAsia="zh-CN"/>
              </w:rPr>
              <w:t>Amado, G, Guittet, A., (2007) Psihologia comunicării în grupuri Editura Polirom, Iaşi..</w:t>
            </w:r>
          </w:p>
          <w:p w:rsidR="00215780" w:rsidP="00215780" w:rsidRDefault="00215780" w14:paraId="5D5FC36E" w14:textId="77777777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163" w:hanging="163"/>
              <w:jc w:val="both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8771FA">
              <w:rPr>
                <w:rFonts w:ascii="Cambria" w:hAnsi="Cambria" w:eastAsia="Times New Roman" w:cs="Times New Roman"/>
                <w:sz w:val="20"/>
                <w:lang w:val="ro-RO" w:eastAsia="zh-CN"/>
              </w:rPr>
              <w:t>Bocos, M., (2002), Instruire interactiva. Repere pentru reflectie si actiune, Editia a II-a, revazuta, Editura Presa Universitara Clujeana, Cluj-Napoca.</w:t>
            </w:r>
          </w:p>
          <w:p w:rsidRPr="00081720" w:rsidR="00215780" w:rsidP="00215780" w:rsidRDefault="00215780" w14:paraId="3DD94959" w14:textId="1E240A7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163" w:hanging="163"/>
              <w:jc w:val="both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Manea A.D</w:t>
            </w: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>, Stan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, C.</w:t>
            </w:r>
            <w:r w:rsidR="0090515D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&amp;</w:t>
            </w: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Albulescu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. I.(2023).</w:t>
            </w:r>
            <w:r w:rsidRPr="00081720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 Study on the dimension of teachers self-assessment. In The European Proceedings of Social &amp;  Behavioural Sciences.Conference: ERD 2022- Education,  Reflection, Development, no.12,Vol. 6.  129 – 138, https://doi.org/10.15405/epes.2672815X.23056  </w:t>
            </w:r>
          </w:p>
          <w:p w:rsidR="00215780" w:rsidP="00215780" w:rsidRDefault="00215780" w14:paraId="316F2C9D" w14:textId="77777777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163" w:hanging="163"/>
              <w:jc w:val="both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Manea A-D(2008).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 xml:space="preserve"> Profilul cadrului didactic implicat în realizarea educaţiei  incluzive, vol. Educaţie şi instrucţie în şcoala contemporană, 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Coord. Bocoș,M. Stan, C., Manea, A.</w:t>
            </w:r>
            <w:r w:rsidRPr="00CF455F">
              <w:rPr>
                <w:rFonts w:ascii="Cambria" w:hAnsi="Cambria" w:eastAsia="Times New Roman" w:cs="Times New Roman"/>
                <w:sz w:val="20"/>
                <w:lang w:val="ro-RO" w:eastAsia="zh-CN"/>
              </w:rPr>
              <w:t>Ed. E</w:t>
            </w:r>
            <w:r>
              <w:rPr>
                <w:rFonts w:ascii="Cambria" w:hAnsi="Cambria" w:eastAsia="Times New Roman" w:cs="Times New Roman"/>
                <w:sz w:val="20"/>
                <w:lang w:val="ro-RO" w:eastAsia="zh-CN"/>
              </w:rPr>
              <w:t>ikon, Cluj-  Napoca, pp. 95-115</w:t>
            </w:r>
          </w:p>
          <w:p w:rsidRPr="00215780" w:rsidR="007736E1" w:rsidP="00215780" w:rsidRDefault="00215780" w14:paraId="4BFE6B73" w14:textId="35A260FA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ind w:left="163" w:hanging="163"/>
              <w:jc w:val="both"/>
              <w:rPr>
                <w:rFonts w:ascii="Cambria" w:hAnsi="Cambria" w:eastAsia="Times New Roman" w:cs="Times New Roman"/>
                <w:sz w:val="20"/>
                <w:lang w:val="ro-RO" w:eastAsia="zh-CN"/>
              </w:rPr>
            </w:pPr>
            <w:r w:rsidRPr="00215780">
              <w:rPr>
                <w:rFonts w:ascii="Cambria" w:hAnsi="Cambria" w:eastAsia="Times New Roman" w:cs="Times New Roman"/>
                <w:sz w:val="20"/>
                <w:lang w:eastAsia="zh-CN"/>
              </w:rPr>
              <w:t>Stan, C., (2023), Suport Curs, Personalitatea și competențele educatorului.</w:t>
            </w:r>
          </w:p>
        </w:tc>
      </w:tr>
      <w:tr w:rsidRPr="00972DAD" w:rsidR="007736E1" w:rsidTr="002C0433" w14:paraId="4E3BDF77" w14:textId="77777777">
        <w:tc>
          <w:tcPr>
            <w:tcW w:w="5259" w:type="dxa"/>
            <w:vAlign w:val="center"/>
          </w:tcPr>
          <w:p w:rsidRPr="00972DAD" w:rsidR="007736E1" w:rsidP="007736E1" w:rsidRDefault="007736E1" w14:paraId="42C2CE1F" w14:textId="53E14CD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:rsidRPr="00972DAD" w:rsidR="007736E1" w:rsidP="007736E1" w:rsidRDefault="007736E1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7736E1" w:rsidP="007736E1" w:rsidRDefault="007736E1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06411B" w:rsidTr="002C0433" w14:paraId="0D484204" w14:textId="77777777">
        <w:tc>
          <w:tcPr>
            <w:tcW w:w="5259" w:type="dxa"/>
          </w:tcPr>
          <w:p w:rsidRPr="00972DAD" w:rsidR="0006411B" w:rsidP="0006411B" w:rsidRDefault="0006411B" w14:paraId="0591D237" w14:textId="724D297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5C7FAF">
              <w:rPr>
                <w:rFonts w:ascii="Cambria" w:hAnsi="Cambria"/>
                <w:bCs/>
                <w:sz w:val="20"/>
                <w:szCs w:val="20"/>
              </w:rPr>
              <w:t>Realizați o analiză succintă a conceptului competență și a modului în care acestea se formează</w:t>
            </w:r>
          </w:p>
        </w:tc>
        <w:tc>
          <w:tcPr>
            <w:tcW w:w="2552" w:type="dxa"/>
          </w:tcPr>
          <w:p w:rsidRPr="00972DAD" w:rsidR="0006411B" w:rsidP="0006411B" w:rsidRDefault="0006411B" w14:paraId="463A2F9E" w14:textId="153BE87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34D8E">
              <w:rPr>
                <w:rFonts w:ascii="Cambria" w:hAnsi="Cambria"/>
                <w:sz w:val="20"/>
                <w:szCs w:val="20"/>
              </w:rPr>
              <w:t>Studiu individual</w:t>
            </w:r>
          </w:p>
        </w:tc>
        <w:tc>
          <w:tcPr>
            <w:tcW w:w="2562" w:type="dxa"/>
          </w:tcPr>
          <w:p w:rsidRPr="00972DAD" w:rsidR="0006411B" w:rsidP="0006411B" w:rsidRDefault="00340C7A" w14:paraId="41419D9C" w14:textId="7A4E110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  <w:r w:rsidRPr="00AA3723" w:rsidR="0006411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ore</w:t>
            </w:r>
          </w:p>
        </w:tc>
      </w:tr>
      <w:tr w:rsidRPr="00972DAD" w:rsidR="0006411B" w:rsidTr="002C0433" w14:paraId="2E380F37" w14:textId="77777777">
        <w:tc>
          <w:tcPr>
            <w:tcW w:w="5259" w:type="dxa"/>
          </w:tcPr>
          <w:p w:rsidRPr="00972DAD" w:rsidR="0006411B" w:rsidP="0006411B" w:rsidRDefault="0006411B" w14:paraId="7D0787F8" w14:textId="6481298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5C7FAF">
              <w:rPr>
                <w:rFonts w:ascii="Cambria" w:hAnsi="Cambria"/>
                <w:bCs/>
                <w:sz w:val="20"/>
                <w:szCs w:val="20"/>
              </w:rPr>
              <w:t>Prezentați trei competențe pe care le considerați esențiale pentru exercitarea cu success a profesiunii didactice, indicând modalitatea prin care acestea ar trebui formate și dezvoltate</w:t>
            </w:r>
          </w:p>
        </w:tc>
        <w:tc>
          <w:tcPr>
            <w:tcW w:w="2552" w:type="dxa"/>
          </w:tcPr>
          <w:p w:rsidRPr="00972DAD" w:rsidR="0006411B" w:rsidP="0006411B" w:rsidRDefault="0006411B" w14:paraId="24F84050" w14:textId="4A22349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34D8E">
              <w:rPr>
                <w:rFonts w:ascii="Cambria" w:hAnsi="Cambria"/>
                <w:sz w:val="20"/>
                <w:szCs w:val="20"/>
              </w:rPr>
              <w:t>Studiu individual</w:t>
            </w:r>
          </w:p>
        </w:tc>
        <w:tc>
          <w:tcPr>
            <w:tcW w:w="2562" w:type="dxa"/>
          </w:tcPr>
          <w:p w:rsidRPr="00972DAD" w:rsidR="0006411B" w:rsidP="0006411B" w:rsidRDefault="00340C7A" w14:paraId="62C8036B" w14:textId="2C5DD9A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  <w:r w:rsidRPr="00AA3723" w:rsidR="0006411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ore</w:t>
            </w:r>
          </w:p>
        </w:tc>
      </w:tr>
      <w:tr w:rsidRPr="00972DAD" w:rsidR="0067761D" w:rsidTr="002C0433" w14:paraId="1CF9AD28" w14:textId="77777777">
        <w:tc>
          <w:tcPr>
            <w:tcW w:w="10373" w:type="dxa"/>
            <w:gridSpan w:val="3"/>
          </w:tcPr>
          <w:p w:rsidRPr="00972DAD" w:rsidR="0067761D" w:rsidP="0067761D" w:rsidRDefault="0067761D" w14:paraId="38E36F2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F34D8E" w:rsidR="009E6A9D" w:rsidP="009E6A9D" w:rsidRDefault="009E6A9D" w14:paraId="0ED872E1" w14:textId="7777777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53" w:hanging="18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 w:rsidRPr="00F34D8E">
              <w:rPr>
                <w:rFonts w:ascii="Cambria" w:hAnsi="Cambria"/>
                <w:sz w:val="20"/>
                <w:szCs w:val="20"/>
                <w:lang w:val="ro-RO"/>
              </w:rPr>
              <w:t>Iucu, R.B., (2000) Managementul si gestiunea clasei de elevi, Editura Polirom, Iasi.</w:t>
            </w:r>
          </w:p>
          <w:p w:rsidRPr="00F34D8E" w:rsidR="009E6A9D" w:rsidP="009E6A9D" w:rsidRDefault="009E6A9D" w14:paraId="20BBCCE6" w14:textId="7777777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53" w:hanging="18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 w:rsidRPr="00F34D8E">
              <w:rPr>
                <w:rFonts w:ascii="Cambria" w:hAnsi="Cambria"/>
                <w:sz w:val="20"/>
                <w:szCs w:val="20"/>
                <w:lang w:val="ro-RO"/>
              </w:rPr>
              <w:t>Iucu, R.B., Pânisoara, I.O., (2000), Formarea personalului didactic. Raport de cercetare 1 si 2, coord. Lucia Gliga, editia a II-a, Editura UMC S.R.L., Bucuresti.</w:t>
            </w:r>
          </w:p>
          <w:p w:rsidRPr="002E1279" w:rsidR="0067761D" w:rsidP="009E6A9D" w:rsidRDefault="009E6A9D" w14:paraId="082C0CF4" w14:textId="5FB05F0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53" w:hanging="18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 w:rsidRPr="00F34D8E">
              <w:rPr>
                <w:rFonts w:ascii="Cambria" w:hAnsi="Cambria"/>
                <w:sz w:val="20"/>
                <w:szCs w:val="20"/>
                <w:lang w:val="ro-RO"/>
              </w:rPr>
              <w:t>Stan, C., (2023), Suport Curs, Personalitatea și competențele educatorului.</w:t>
            </w:r>
          </w:p>
        </w:tc>
      </w:tr>
      <w:tr w:rsidRPr="00972DAD" w:rsidR="0067761D" w:rsidTr="002C0433" w14:paraId="1B9E7B66" w14:textId="77777777">
        <w:tc>
          <w:tcPr>
            <w:tcW w:w="5259" w:type="dxa"/>
          </w:tcPr>
          <w:p w:rsidRPr="00972DAD" w:rsidR="0067761D" w:rsidP="0067761D" w:rsidRDefault="0067761D" w14:paraId="31749A12" w14:textId="244E561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8.4.</w:t>
            </w:r>
            <w:r w:rsidR="002E127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AA</w:t>
            </w:r>
          </w:p>
        </w:tc>
        <w:tc>
          <w:tcPr>
            <w:tcW w:w="2552" w:type="dxa"/>
            <w:vAlign w:val="center"/>
          </w:tcPr>
          <w:p w:rsidRPr="00972DAD" w:rsidR="0067761D" w:rsidP="0067761D" w:rsidRDefault="0067761D" w14:paraId="6147636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67761D" w:rsidP="0067761D" w:rsidRDefault="0067761D" w14:paraId="0ABD4F7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</w:tbl>
    <w:p w:rsidRPr="00972DAD" w:rsidR="00502C7D" w:rsidP="00502C7D" w:rsidRDefault="00502C7D" w14:paraId="5D1783C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C336DF" w14:paraId="31E398D1" w14:textId="4A0F51D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F84909">
              <w:rPr>
                <w:rFonts w:ascii="Cambria" w:hAnsi="Cambria" w:eastAsia="Times New Roman" w:cs="Times New Roman"/>
                <w:sz w:val="20"/>
                <w:lang w:eastAsia="zh-CN"/>
              </w:rPr>
              <w:t>Cursul va facilita dezvoltarea personală a studenților, contribuind la eficientizarea programelor de formare initial și continua a cadrelor didactice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.</w:t>
            </w:r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972DAD" w:rsidR="00502C7D" w:rsidTr="2BE62F0C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2BE62F0C" w14:paraId="2FA95910" w14:textId="77777777">
        <w:tc>
          <w:tcPr>
            <w:tcW w:w="4398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C336DF" w:rsidTr="2BE62F0C" w14:paraId="17102D0E" w14:textId="77777777">
        <w:trPr>
          <w:trHeight w:val="377"/>
        </w:trPr>
        <w:tc>
          <w:tcPr>
            <w:tcW w:w="4398" w:type="dxa"/>
          </w:tcPr>
          <w:p w:rsidRPr="00972DAD" w:rsidR="00C336DF" w:rsidP="00C336DF" w:rsidRDefault="00C336DF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</w:tcPr>
          <w:p w:rsidRPr="00972DAD" w:rsidR="00C336DF" w:rsidP="00C336DF" w:rsidRDefault="00C336DF" w14:paraId="0BFAC4C0" w14:textId="5ABBAB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84909">
              <w:rPr>
                <w:rFonts w:ascii="Cambria" w:hAnsi="Cambria" w:eastAsia="Times New Roman" w:cs="Times New Roman"/>
                <w:sz w:val="20"/>
                <w:lang w:eastAsia="zh-CN"/>
              </w:rPr>
              <w:t>Cantitatea și calitatea cunoștințelor însușite</w:t>
            </w:r>
          </w:p>
        </w:tc>
        <w:tc>
          <w:tcPr>
            <w:tcW w:w="2067" w:type="dxa"/>
          </w:tcPr>
          <w:p w:rsidRPr="00972DAD" w:rsidR="00C336DF" w:rsidP="00C336DF" w:rsidRDefault="00C336DF" w14:paraId="2E5AAC1A" w14:textId="6CA855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Examen</w:t>
            </w:r>
          </w:p>
        </w:tc>
        <w:tc>
          <w:tcPr>
            <w:tcW w:w="1350" w:type="dxa"/>
          </w:tcPr>
          <w:p w:rsidRPr="00972DAD" w:rsidR="00C336DF" w:rsidP="00C336DF" w:rsidRDefault="00C336DF" w14:paraId="67893DAE" w14:textId="10D6EC3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C336DF" w:rsidTr="2BE62F0C" w14:paraId="23EA2752" w14:textId="77777777">
        <w:trPr>
          <w:trHeight w:val="314"/>
        </w:trPr>
        <w:tc>
          <w:tcPr>
            <w:tcW w:w="4398" w:type="dxa"/>
          </w:tcPr>
          <w:p w:rsidRPr="00972DAD" w:rsidR="00C336DF" w:rsidP="00C336DF" w:rsidRDefault="00C336DF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2450" w:type="dxa"/>
          </w:tcPr>
          <w:p w:rsidRPr="00972DAD" w:rsidR="00C336DF" w:rsidP="00C336DF" w:rsidRDefault="00C336DF" w14:paraId="44E17284" w14:textId="2030E55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84909">
              <w:rPr>
                <w:rFonts w:ascii="Cambria" w:hAnsi="Cambria" w:eastAsia="Times New Roman" w:cs="Times New Roman"/>
                <w:sz w:val="20"/>
                <w:lang w:eastAsia="zh-CN"/>
              </w:rPr>
              <w:t>Cantitatea și calitatea cunoștințelor însușite</w:t>
            </w:r>
          </w:p>
        </w:tc>
        <w:tc>
          <w:tcPr>
            <w:tcW w:w="2067" w:type="dxa"/>
          </w:tcPr>
          <w:p w:rsidRPr="00972DAD" w:rsidR="00C336DF" w:rsidP="00C336DF" w:rsidRDefault="00C336DF" w14:paraId="17F3001B" w14:textId="0EDB92B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Teme de control</w:t>
            </w:r>
          </w:p>
        </w:tc>
        <w:tc>
          <w:tcPr>
            <w:tcW w:w="1350" w:type="dxa"/>
          </w:tcPr>
          <w:p w:rsidRPr="00972DAD" w:rsidR="00C336DF" w:rsidP="00C336DF" w:rsidRDefault="00C336DF" w14:paraId="6057D097" w14:textId="1897B12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C336DF" w:rsidTr="2BE62F0C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972DAD" w:rsidR="00C336DF" w:rsidP="00C336DF" w:rsidRDefault="00C336DF" w14:paraId="68F32E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972DAD" w:rsidR="00C336DF" w:rsidP="00C336DF" w:rsidRDefault="00C336DF" w14:paraId="545C5EDD" w14:textId="7E536E8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6A609C">
              <w:rPr>
                <w:rFonts w:ascii="Cambria" w:hAnsi="Cambria" w:eastAsia="Times New Roman" w:cs="Times New Roman"/>
                <w:sz w:val="20"/>
                <w:lang w:eastAsia="zh-CN"/>
              </w:rPr>
              <w:t>Realizarea unui inventar de minim 4 competențe și sub-competențe necesare exercitării cu success a profesiunii didactice.</w:t>
            </w:r>
          </w:p>
        </w:tc>
      </w:tr>
      <w:tr w:rsidRPr="00972DAD" w:rsidR="00C336DF" w:rsidTr="2BE62F0C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="00C336DF" w:rsidP="00C336DF" w:rsidRDefault="00C336DF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C336DF" w:rsidP="00C336DF" w:rsidRDefault="00C336DF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3C42D5" w:rsidR="00C336DF" w:rsidP="00C336DF" w:rsidRDefault="00C336DF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C336DF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C336DF" w:rsidP="00C336DF" w:rsidRDefault="00C336DF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D0746D" w:rsidR="00C336DF" w:rsidP="00C336DF" w:rsidRDefault="00C336DF" w14:paraId="210EE558" w14:textId="77777777">
                  <w:pPr>
                    <w:rPr>
                      <w:rFonts w:ascii="Cambria" w:hAnsi="Cambria"/>
                      <w:lang w:val="fr-FR"/>
                    </w:rPr>
                  </w:pPr>
                  <w:r w:rsidRPr="00D0746D">
                    <w:rPr>
                      <w:rFonts w:ascii="Cambria" w:hAnsi="Cambria"/>
                      <w:lang w:val="fr-FR"/>
                    </w:rPr>
                    <w:t>Eticheta generală pentru Dezvoltare durabilă</w:t>
                  </w:r>
                </w:p>
              </w:tc>
            </w:tr>
            <w:tr w:rsidRPr="003C42D5" w:rsidR="00C336DF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C336DF" w:rsidP="00C336DF" w:rsidRDefault="00C336DF" w14:paraId="1E7DB719" w14:textId="5DBA6560">
                  <w:pPr>
                    <w:ind w:right="-537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C336DF" w:rsidP="00C336DF" w:rsidRDefault="00C336DF" w14:paraId="57E60C6D" w14:textId="52CFE92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C336DF" w:rsidP="00C336DF" w:rsidRDefault="00C336DF" w14:paraId="2F77A357" w14:textId="0D2FFF0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C336DF" w:rsidP="00C336DF" w:rsidRDefault="00C336DF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C336DF" w:rsidP="00C336DF" w:rsidRDefault="00C336DF" w14:paraId="7EF0AAEE" w14:textId="0558113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C336DF" w:rsidP="00C336DF" w:rsidRDefault="00C336DF" w14:paraId="71DA6578" w14:textId="1E99BBC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C336DF" w:rsidP="00C336DF" w:rsidRDefault="00C336DF" w14:paraId="627393EB" w14:textId="336725B2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C336DF" w:rsidP="00C336DF" w:rsidRDefault="00C336DF" w14:paraId="06FE8ACC" w14:textId="0E544901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C336DF" w:rsidP="00C336DF" w:rsidRDefault="00C336DF" w14:paraId="6E1F6137" w14:textId="52815EC3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C336DF" w:rsidP="00C336DF" w:rsidRDefault="00C336DF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C336DF" w:rsidTr="2BE62F0C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="00C336DF" w:rsidP="00C336DF" w:rsidRDefault="00C336DF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C336DF" w:rsidTr="2BE62F0C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="00C336DF" w:rsidP="00C336DF" w:rsidRDefault="00C336DF" w14:paraId="53BA208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C336DF" w:rsidP="00C336DF" w:rsidRDefault="00C336DF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="009F4729" w:rsidP="009F4729" w:rsidRDefault="009F4729" w14:paraId="3C7C3E32" w14:textId="77777777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A609C">
              <w:rPr>
                <w:rFonts w:ascii="Cambria" w:hAnsi="Cambria"/>
                <w:sz w:val="20"/>
                <w:szCs w:val="20"/>
              </w:rPr>
              <w:t xml:space="preserve">Prof. Univ. Dr. Cristian Stan  </w:t>
            </w:r>
          </w:p>
          <w:p w:rsidRPr="00972DAD" w:rsidR="00C336DF" w:rsidP="00C336DF" w:rsidRDefault="00C336DF" w14:paraId="3D14AA43" w14:textId="2E20D44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="00C336DF" w:rsidP="00C336DF" w:rsidRDefault="00C336DF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C336DF" w:rsidP="00C336DF" w:rsidRDefault="00C336DF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Tutore de disciplină/</w:t>
            </w:r>
          </w:p>
          <w:p w:rsidR="009F4729" w:rsidP="009F4729" w:rsidRDefault="009F4729" w14:paraId="6A774F78" w14:textId="77777777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A609C">
              <w:rPr>
                <w:rFonts w:ascii="Cambria" w:hAnsi="Cambria"/>
                <w:sz w:val="20"/>
                <w:szCs w:val="20"/>
              </w:rPr>
              <w:t xml:space="preserve">Prof. Univ. Dr. Cristian Stan  </w:t>
            </w:r>
          </w:p>
          <w:p w:rsidRPr="00972DAD" w:rsidR="00C336DF" w:rsidP="00C336DF" w:rsidRDefault="00C336DF" w14:paraId="0E635BB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3C48DA" w:rsidR="00C336DF" w:rsidTr="001D4D62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34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3C48DA" w:rsidR="00C336DF" w:rsidP="00C336DF" w:rsidRDefault="00C336DF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C336DF" w:rsidP="00C336DF" w:rsidRDefault="00C336DF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</w:tcPr>
          <w:p w:rsidR="00C336DF" w:rsidP="00C336DF" w:rsidRDefault="00C336DF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C336DF" w:rsidP="00C336DF" w:rsidRDefault="00C336DF" w14:paraId="4D3F9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C336DF" w:rsidP="001D4D62" w:rsidRDefault="00C336DF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Pr="003C48DA" w:rsidR="00C336DF" w:rsidP="001D4D62" w:rsidRDefault="009F4729" w14:paraId="6E17D566" w14:textId="17932576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6A609C">
              <w:rPr>
                <w:rFonts w:ascii="Cambria" w:hAnsi="Cambria"/>
                <w:sz w:val="20"/>
                <w:szCs w:val="20"/>
              </w:rPr>
              <w:t>Prof. Univ. Dr. Ion Albulescu</w:t>
            </w:r>
          </w:p>
        </w:tc>
      </w:tr>
    </w:tbl>
    <w:p w:rsidRPr="001D4D62" w:rsidR="00D95508" w:rsidP="001D4D62" w:rsidRDefault="00502C7D" w14:paraId="6C4C44B6" w14:textId="0310D6CB">
      <w:pPr>
        <w:pStyle w:val="FootnoteText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FootnoteReference"/>
          <w:rFonts w:ascii="Cambria" w:hAnsi="Cambria"/>
        </w:rPr>
        <w:footnoteRef/>
      </w:r>
      <w:r w:rsidRPr="003C42D5">
        <w:rPr>
          <w:rFonts w:ascii="Cambria" w:hAnsi="Cambria"/>
          <w:sz w:val="18"/>
          <w:szCs w:val="18"/>
          <w:lang w:val="it-IT"/>
        </w:rPr>
        <w:t xml:space="preserve"> Păstrați doar etichetele care, în conformitate cu </w:t>
      </w:r>
      <w:hyperlink w:history="1" r:id="rId9">
        <w:r w:rsidRPr="003C42D5">
          <w:rPr>
            <w:rStyle w:val="Hyperlink"/>
            <w:rFonts w:ascii="Cambria" w:hAnsi="Cambria"/>
            <w:i/>
            <w:iCs/>
            <w:sz w:val="18"/>
            <w:szCs w:val="18"/>
            <w:lang w:val="it-IT"/>
          </w:rPr>
          <w:t>Procedura de aplicare a etichetelor ODD în procesul academic</w:t>
        </w:r>
      </w:hyperlink>
      <w:r w:rsidRPr="003C42D5">
        <w:rPr>
          <w:rFonts w:ascii="Cambria" w:hAnsi="Cambria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Dezvoltare durabilă</w:t>
      </w:r>
      <w:r w:rsidRPr="003C42D5">
        <w:rPr>
          <w:rFonts w:ascii="Cambria" w:hAnsi="Cambria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sectPr w:rsidRPr="001D4D62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0ED5" w:rsidRDefault="002D0ED5" w14:paraId="3A778F9E" w14:textId="77777777">
      <w:pPr>
        <w:spacing w:after="0" w:line="240" w:lineRule="auto"/>
      </w:pPr>
      <w:r>
        <w:separator/>
      </w:r>
    </w:p>
  </w:endnote>
  <w:endnote w:type="continuationSeparator" w:id="0">
    <w:p w:rsidR="002D0ED5" w:rsidRDefault="002D0ED5" w14:paraId="40A0AA4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0ED5" w:rsidRDefault="002D0ED5" w14:paraId="315EDB4E" w14:textId="77777777">
      <w:pPr>
        <w:spacing w:after="0" w:line="240" w:lineRule="auto"/>
      </w:pPr>
      <w:r>
        <w:separator/>
      </w:r>
    </w:p>
  </w:footnote>
  <w:footnote w:type="continuationSeparator" w:id="0">
    <w:p w:rsidR="002D0ED5" w:rsidRDefault="002D0ED5" w14:paraId="45C29A9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A24E6E"/>
    <w:multiLevelType w:val="hybridMultilevel"/>
    <w:tmpl w:val="367EEDCE"/>
    <w:lvl w:ilvl="0" w:tplc="96EEA242">
      <w:numFmt w:val="bullet"/>
      <w:lvlText w:val="•"/>
      <w:lvlJc w:val="left"/>
      <w:pPr>
        <w:ind w:left="1080" w:hanging="720"/>
      </w:pPr>
      <w:rPr>
        <w:rFonts w:hint="default" w:ascii="Cambria" w:hAnsi="Cambria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E546D8"/>
    <w:multiLevelType w:val="hybridMultilevel"/>
    <w:tmpl w:val="007033C6"/>
    <w:lvl w:ilvl="0" w:tplc="96EEA242">
      <w:numFmt w:val="bullet"/>
      <w:lvlText w:val="•"/>
      <w:lvlJc w:val="left"/>
      <w:pPr>
        <w:ind w:left="720" w:hanging="720"/>
      </w:pPr>
      <w:rPr>
        <w:rFonts w:hint="default" w:ascii="Cambria" w:hAnsi="Cambria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2A1073A9"/>
    <w:multiLevelType w:val="hybridMultilevel"/>
    <w:tmpl w:val="F8AA46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81AB854">
      <w:numFmt w:val="bullet"/>
      <w:lvlText w:val="•"/>
      <w:lvlJc w:val="left"/>
      <w:pPr>
        <w:ind w:left="1800" w:hanging="720"/>
      </w:pPr>
      <w:rPr>
        <w:rFonts w:hint="default" w:ascii="Cambria" w:hAnsi="Cambria" w:eastAsia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61E581C"/>
    <w:multiLevelType w:val="multilevel"/>
    <w:tmpl w:val="0166E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2"/>
  </w:num>
  <w:num w:numId="2" w16cid:durableId="550655944">
    <w:abstractNumId w:val="0"/>
  </w:num>
  <w:num w:numId="3" w16cid:durableId="1735927626">
    <w:abstractNumId w:val="10"/>
  </w:num>
  <w:num w:numId="4" w16cid:durableId="580213387">
    <w:abstractNumId w:val="5"/>
  </w:num>
  <w:num w:numId="5" w16cid:durableId="844250905">
    <w:abstractNumId w:val="7"/>
  </w:num>
  <w:num w:numId="6" w16cid:durableId="2141415294">
    <w:abstractNumId w:val="8"/>
  </w:num>
  <w:num w:numId="7" w16cid:durableId="296185851">
    <w:abstractNumId w:val="9"/>
  </w:num>
  <w:num w:numId="8" w16cid:durableId="1756243683">
    <w:abstractNumId w:val="6"/>
  </w:num>
  <w:num w:numId="9" w16cid:durableId="1047292208">
    <w:abstractNumId w:val="4"/>
  </w:num>
  <w:num w:numId="10" w16cid:durableId="693577317">
    <w:abstractNumId w:val="1"/>
  </w:num>
  <w:num w:numId="11" w16cid:durableId="1635793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25CA1"/>
    <w:rsid w:val="0003504A"/>
    <w:rsid w:val="00046C8D"/>
    <w:rsid w:val="000556E7"/>
    <w:rsid w:val="00057CCA"/>
    <w:rsid w:val="0006411B"/>
    <w:rsid w:val="000648F9"/>
    <w:rsid w:val="00067E6E"/>
    <w:rsid w:val="00077F42"/>
    <w:rsid w:val="00084013"/>
    <w:rsid w:val="000907D8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263A9"/>
    <w:rsid w:val="00130168"/>
    <w:rsid w:val="0014153B"/>
    <w:rsid w:val="00146CB4"/>
    <w:rsid w:val="00164C6B"/>
    <w:rsid w:val="00172C63"/>
    <w:rsid w:val="001B36AB"/>
    <w:rsid w:val="001B7E46"/>
    <w:rsid w:val="001C51D3"/>
    <w:rsid w:val="001C56C1"/>
    <w:rsid w:val="001D4D62"/>
    <w:rsid w:val="001E5EDE"/>
    <w:rsid w:val="001E6CA7"/>
    <w:rsid w:val="001F5A74"/>
    <w:rsid w:val="00207853"/>
    <w:rsid w:val="00212341"/>
    <w:rsid w:val="00215307"/>
    <w:rsid w:val="00215780"/>
    <w:rsid w:val="002173B5"/>
    <w:rsid w:val="00231717"/>
    <w:rsid w:val="00236273"/>
    <w:rsid w:val="00242FA6"/>
    <w:rsid w:val="00243E0E"/>
    <w:rsid w:val="002463DC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0ED5"/>
    <w:rsid w:val="002D736F"/>
    <w:rsid w:val="002E1279"/>
    <w:rsid w:val="002E17C0"/>
    <w:rsid w:val="002E77C4"/>
    <w:rsid w:val="002F1273"/>
    <w:rsid w:val="0030689B"/>
    <w:rsid w:val="00315B23"/>
    <w:rsid w:val="00340C7A"/>
    <w:rsid w:val="00344885"/>
    <w:rsid w:val="00355AC6"/>
    <w:rsid w:val="00356A39"/>
    <w:rsid w:val="00360EEF"/>
    <w:rsid w:val="003625A3"/>
    <w:rsid w:val="003729EA"/>
    <w:rsid w:val="00392764"/>
    <w:rsid w:val="003973F5"/>
    <w:rsid w:val="003975C1"/>
    <w:rsid w:val="003B2443"/>
    <w:rsid w:val="003C0CCE"/>
    <w:rsid w:val="003C2749"/>
    <w:rsid w:val="003C5B7E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76AC3"/>
    <w:rsid w:val="004974EA"/>
    <w:rsid w:val="004A0B61"/>
    <w:rsid w:val="004C41CA"/>
    <w:rsid w:val="004C4A81"/>
    <w:rsid w:val="004F05CB"/>
    <w:rsid w:val="00502C7D"/>
    <w:rsid w:val="00505C6E"/>
    <w:rsid w:val="005200FD"/>
    <w:rsid w:val="0052441A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525A7"/>
    <w:rsid w:val="00654101"/>
    <w:rsid w:val="00670370"/>
    <w:rsid w:val="00674B60"/>
    <w:rsid w:val="00677168"/>
    <w:rsid w:val="0067761D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6F6828"/>
    <w:rsid w:val="00703666"/>
    <w:rsid w:val="00723C77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736E1"/>
    <w:rsid w:val="00790696"/>
    <w:rsid w:val="00791E13"/>
    <w:rsid w:val="007A67C9"/>
    <w:rsid w:val="007B7DE6"/>
    <w:rsid w:val="007C0E33"/>
    <w:rsid w:val="007C1802"/>
    <w:rsid w:val="007C56FB"/>
    <w:rsid w:val="007C72DF"/>
    <w:rsid w:val="007E2A07"/>
    <w:rsid w:val="007E52CD"/>
    <w:rsid w:val="007F5AB7"/>
    <w:rsid w:val="0082406A"/>
    <w:rsid w:val="00826780"/>
    <w:rsid w:val="008331BB"/>
    <w:rsid w:val="008357F1"/>
    <w:rsid w:val="00846E94"/>
    <w:rsid w:val="00865EA0"/>
    <w:rsid w:val="00886C29"/>
    <w:rsid w:val="008B53DE"/>
    <w:rsid w:val="008C1D92"/>
    <w:rsid w:val="008C3769"/>
    <w:rsid w:val="008C563B"/>
    <w:rsid w:val="008C6155"/>
    <w:rsid w:val="008F5BCC"/>
    <w:rsid w:val="0090106F"/>
    <w:rsid w:val="0090515D"/>
    <w:rsid w:val="0093564A"/>
    <w:rsid w:val="00936AA6"/>
    <w:rsid w:val="00941129"/>
    <w:rsid w:val="009672C1"/>
    <w:rsid w:val="0097089A"/>
    <w:rsid w:val="00985DCB"/>
    <w:rsid w:val="00996F51"/>
    <w:rsid w:val="009A024C"/>
    <w:rsid w:val="009D2D18"/>
    <w:rsid w:val="009E6A9D"/>
    <w:rsid w:val="009E7C84"/>
    <w:rsid w:val="009F0DD1"/>
    <w:rsid w:val="009F4729"/>
    <w:rsid w:val="009F587F"/>
    <w:rsid w:val="00A20AE7"/>
    <w:rsid w:val="00A20B79"/>
    <w:rsid w:val="00A21891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11F7"/>
    <w:rsid w:val="00B200C3"/>
    <w:rsid w:val="00B26AAB"/>
    <w:rsid w:val="00B44EFA"/>
    <w:rsid w:val="00B5075B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30836"/>
    <w:rsid w:val="00C336DF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0F75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134B5"/>
    <w:rsid w:val="00E31981"/>
    <w:rsid w:val="00E33168"/>
    <w:rsid w:val="00E3352E"/>
    <w:rsid w:val="00E651EB"/>
    <w:rsid w:val="00E80BEC"/>
    <w:rsid w:val="00E842BD"/>
    <w:rsid w:val="00E91FB4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1AA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55F7F"/>
    <w:rsid w:val="00F605F7"/>
    <w:rsid w:val="00F71245"/>
    <w:rsid w:val="00FC1F1E"/>
    <w:rsid w:val="00FC4F94"/>
    <w:rsid w:val="00FD2B5F"/>
    <w:rsid w:val="00FE3ED3"/>
    <w:rsid w:val="00FE694A"/>
    <w:rsid w:val="00FE6DA8"/>
    <w:rsid w:val="00FF5699"/>
    <w:rsid w:val="069E90E4"/>
    <w:rsid w:val="26549F14"/>
    <w:rsid w:val="2BE62F0C"/>
    <w:rsid w:val="2CB0D18A"/>
    <w:rsid w:val="37DDD379"/>
    <w:rsid w:val="410D3A7E"/>
    <w:rsid w:val="5684D99E"/>
    <w:rsid w:val="578A28AC"/>
    <w:rsid w:val="5837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0515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31</revision>
  <lastPrinted>2025-11-20T08:02:00.0000000Z</lastPrinted>
  <dcterms:created xsi:type="dcterms:W3CDTF">2025-11-11T07:50:00.0000000Z</dcterms:created>
  <dcterms:modified xsi:type="dcterms:W3CDTF">2025-11-22T08:10:55.3788683Z</dcterms:modified>
</coreProperties>
</file>